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D9421" w14:textId="05A0AA08" w:rsidR="00874FD9" w:rsidRPr="00603451" w:rsidRDefault="00874FD9" w:rsidP="00A1766E">
      <w:pPr>
        <w:autoSpaceDE w:val="0"/>
        <w:autoSpaceDN w:val="0"/>
        <w:adjustRightInd w:val="0"/>
        <w:spacing w:after="0"/>
        <w:rPr>
          <w:b/>
          <w:sz w:val="20"/>
          <w:szCs w:val="20"/>
        </w:rPr>
      </w:pPr>
      <w:bookmarkStart w:id="0" w:name="_Hlk528748468"/>
      <w:r w:rsidRPr="000D7B3C">
        <w:rPr>
          <w:b/>
          <w:sz w:val="28"/>
        </w:rPr>
        <w:t>Press Release</w:t>
      </w:r>
      <w:r w:rsidR="00603451">
        <w:rPr>
          <w:b/>
          <w:sz w:val="28"/>
        </w:rPr>
        <w:t xml:space="preserve"> </w:t>
      </w:r>
      <w:r w:rsidR="00603451">
        <w:rPr>
          <w:b/>
          <w:sz w:val="20"/>
          <w:szCs w:val="20"/>
        </w:rPr>
        <w:t>for immediate release</w:t>
      </w:r>
    </w:p>
    <w:p w14:paraId="5513CE15" w14:textId="77777777" w:rsidR="00874FD9" w:rsidRPr="00FF6AEB" w:rsidRDefault="00874FD9" w:rsidP="00A1766E">
      <w:pPr>
        <w:autoSpaceDE w:val="0"/>
        <w:autoSpaceDN w:val="0"/>
        <w:adjustRightInd w:val="0"/>
        <w:spacing w:after="0"/>
        <w:rPr>
          <w:b/>
          <w:color w:val="FF0000"/>
          <w:sz w:val="28"/>
        </w:rPr>
      </w:pPr>
    </w:p>
    <w:p w14:paraId="174FAD7D" w14:textId="7EE38839" w:rsidR="00D37304" w:rsidRPr="00FF6AEB" w:rsidRDefault="00D37304" w:rsidP="00A1766E">
      <w:pPr>
        <w:autoSpaceDE w:val="0"/>
        <w:autoSpaceDN w:val="0"/>
        <w:adjustRightInd w:val="0"/>
        <w:spacing w:after="0"/>
        <w:rPr>
          <w:b/>
          <w:color w:val="FF0000"/>
          <w:sz w:val="24"/>
        </w:rPr>
      </w:pPr>
      <w:r w:rsidRPr="00FF6AEB">
        <w:rPr>
          <w:b/>
          <w:color w:val="FF0000"/>
          <w:sz w:val="24"/>
        </w:rPr>
        <w:t>Space Exploration Masters Awards Ceremony 2018 Puts Spotlight on New Space Players</w:t>
      </w:r>
    </w:p>
    <w:p w14:paraId="1E293BFC" w14:textId="77777777" w:rsidR="00D37304" w:rsidRPr="00FF6AEB" w:rsidRDefault="00D37304" w:rsidP="00A1766E">
      <w:pPr>
        <w:autoSpaceDE w:val="0"/>
        <w:autoSpaceDN w:val="0"/>
        <w:adjustRightInd w:val="0"/>
        <w:spacing w:after="0"/>
        <w:rPr>
          <w:b/>
          <w:color w:val="FF0000"/>
          <w:sz w:val="28"/>
        </w:rPr>
      </w:pPr>
    </w:p>
    <w:p w14:paraId="6B7EF9BC" w14:textId="63C22E13" w:rsidR="00874FD9" w:rsidRDefault="000440B0" w:rsidP="00A1766E">
      <w:pPr>
        <w:autoSpaceDE w:val="0"/>
        <w:autoSpaceDN w:val="0"/>
        <w:adjustRightInd w:val="0"/>
        <w:spacing w:after="0"/>
        <w:rPr>
          <w:b/>
          <w:color w:val="FF0000"/>
          <w:sz w:val="28"/>
        </w:rPr>
      </w:pPr>
      <w:r w:rsidRPr="00FF6AEB">
        <w:rPr>
          <w:b/>
          <w:color w:val="FF0000"/>
          <w:sz w:val="28"/>
        </w:rPr>
        <w:t xml:space="preserve">ESA’s Space Exploration Strategy </w:t>
      </w:r>
      <w:r w:rsidR="00FF6AEB">
        <w:rPr>
          <w:b/>
          <w:color w:val="FF0000"/>
          <w:sz w:val="28"/>
        </w:rPr>
        <w:t>I</w:t>
      </w:r>
      <w:r w:rsidRPr="00FF6AEB">
        <w:rPr>
          <w:b/>
          <w:color w:val="FF0000"/>
          <w:sz w:val="28"/>
        </w:rPr>
        <w:t xml:space="preserve">ncorporates Partnership </w:t>
      </w:r>
      <w:r w:rsidR="00FF6AEB">
        <w:rPr>
          <w:b/>
          <w:color w:val="FF0000"/>
          <w:sz w:val="28"/>
        </w:rPr>
        <w:t>Between</w:t>
      </w:r>
      <w:r w:rsidR="00FF6AEB" w:rsidRPr="00FF6AEB">
        <w:rPr>
          <w:b/>
          <w:color w:val="FF0000"/>
          <w:sz w:val="28"/>
        </w:rPr>
        <w:t xml:space="preserve"> </w:t>
      </w:r>
      <w:r w:rsidR="00874FD9" w:rsidRPr="00FF6AEB">
        <w:rPr>
          <w:b/>
          <w:color w:val="FF0000"/>
          <w:sz w:val="28"/>
        </w:rPr>
        <w:t>H</w:t>
      </w:r>
      <w:r w:rsidRPr="00FF6AEB">
        <w:rPr>
          <w:b/>
          <w:color w:val="FF0000"/>
          <w:sz w:val="28"/>
        </w:rPr>
        <w:t xml:space="preserve">umans and </w:t>
      </w:r>
      <w:r w:rsidR="00874FD9" w:rsidRPr="00FF6AEB">
        <w:rPr>
          <w:b/>
          <w:color w:val="FF0000"/>
          <w:sz w:val="28"/>
        </w:rPr>
        <w:t>R</w:t>
      </w:r>
      <w:r w:rsidRPr="00FF6AEB">
        <w:rPr>
          <w:b/>
          <w:color w:val="FF0000"/>
          <w:sz w:val="28"/>
        </w:rPr>
        <w:t>obots</w:t>
      </w:r>
    </w:p>
    <w:p w14:paraId="2B6E7CC0" w14:textId="2BFA28EC" w:rsidR="000D7B3C" w:rsidRPr="00FF6AEB" w:rsidRDefault="000D7B3C" w:rsidP="00A1766E">
      <w:pPr>
        <w:autoSpaceDE w:val="0"/>
        <w:autoSpaceDN w:val="0"/>
        <w:adjustRightInd w:val="0"/>
        <w:spacing w:after="0"/>
        <w:rPr>
          <w:b/>
          <w:color w:val="FF0000"/>
          <w:sz w:val="28"/>
        </w:rPr>
      </w:pPr>
    </w:p>
    <w:p w14:paraId="4B23315A" w14:textId="6E42B6F9" w:rsidR="00A1766E" w:rsidRPr="00FF6AEB" w:rsidRDefault="00874FD9" w:rsidP="00A1766E">
      <w:pPr>
        <w:autoSpaceDE w:val="0"/>
        <w:autoSpaceDN w:val="0"/>
        <w:adjustRightInd w:val="0"/>
        <w:spacing w:after="0"/>
        <w:rPr>
          <w:b/>
        </w:rPr>
      </w:pPr>
      <w:r w:rsidRPr="00FF6AEB">
        <w:rPr>
          <w:b/>
        </w:rPr>
        <w:t>Space is a key asset for Europe</w:t>
      </w:r>
      <w:r w:rsidR="00FF6AEB">
        <w:rPr>
          <w:b/>
        </w:rPr>
        <w:t xml:space="preserve"> as it</w:t>
      </w:r>
      <w:r w:rsidRPr="00FF6AEB">
        <w:rPr>
          <w:b/>
        </w:rPr>
        <w:t xml:space="preserve"> </w:t>
      </w:r>
      <w:r w:rsidR="00AC071E" w:rsidRPr="00FF6AEB">
        <w:rPr>
          <w:b/>
        </w:rPr>
        <w:t>stimulat</w:t>
      </w:r>
      <w:r w:rsidR="00FF6AEB">
        <w:rPr>
          <w:b/>
        </w:rPr>
        <w:t>es</w:t>
      </w:r>
      <w:r w:rsidR="00AC071E" w:rsidRPr="00FF6AEB">
        <w:rPr>
          <w:b/>
        </w:rPr>
        <w:t xml:space="preserve"> technical innovation and inspiration</w:t>
      </w:r>
      <w:r w:rsidRPr="00FF6AEB">
        <w:rPr>
          <w:b/>
        </w:rPr>
        <w:t xml:space="preserve">, and increases the understanding of our planet and the Universe. The European Space Agency’s (ESA) vision positions space exploration as a global endeavour, which benefits society at large. </w:t>
      </w:r>
      <w:r w:rsidR="00FF6AEB">
        <w:rPr>
          <w:b/>
        </w:rPr>
        <w:t>In doing so</w:t>
      </w:r>
      <w:r w:rsidR="00FC54E8" w:rsidRPr="00FF6AEB">
        <w:rPr>
          <w:b/>
        </w:rPr>
        <w:t xml:space="preserve">, </w:t>
      </w:r>
      <w:r w:rsidRPr="00FF6AEB">
        <w:rPr>
          <w:b/>
        </w:rPr>
        <w:t>ESA focus</w:t>
      </w:r>
      <w:r w:rsidR="0093635D" w:rsidRPr="00FF6AEB">
        <w:rPr>
          <w:b/>
        </w:rPr>
        <w:t xml:space="preserve">es </w:t>
      </w:r>
      <w:r w:rsidR="00FF6AEB">
        <w:rPr>
          <w:b/>
        </w:rPr>
        <w:t>o</w:t>
      </w:r>
      <w:r w:rsidR="0093635D" w:rsidRPr="00FF6AEB">
        <w:rPr>
          <w:b/>
        </w:rPr>
        <w:t>n</w:t>
      </w:r>
      <w:r w:rsidR="00FC54E8" w:rsidRPr="00FF6AEB">
        <w:rPr>
          <w:b/>
        </w:rPr>
        <w:t xml:space="preserve"> </w:t>
      </w:r>
      <w:r w:rsidRPr="00FF6AEB">
        <w:rPr>
          <w:b/>
        </w:rPr>
        <w:t xml:space="preserve">a destination-driven space exploration strategy </w:t>
      </w:r>
      <w:r w:rsidR="00FF6AEB">
        <w:rPr>
          <w:b/>
        </w:rPr>
        <w:t>for</w:t>
      </w:r>
      <w:r w:rsidR="00FF6AEB" w:rsidRPr="00FF6AEB">
        <w:rPr>
          <w:b/>
        </w:rPr>
        <w:t xml:space="preserve"> </w:t>
      </w:r>
      <w:r w:rsidRPr="00FF6AEB">
        <w:rPr>
          <w:b/>
        </w:rPr>
        <w:t>low Earth orbit</w:t>
      </w:r>
      <w:r w:rsidR="00FC54E8" w:rsidRPr="00FF6AEB">
        <w:rPr>
          <w:b/>
        </w:rPr>
        <w:t xml:space="preserve"> (LEO)</w:t>
      </w:r>
      <w:r w:rsidRPr="00FF6AEB">
        <w:rPr>
          <w:b/>
        </w:rPr>
        <w:t xml:space="preserve">, the Moon and Mars. </w:t>
      </w:r>
      <w:r w:rsidR="00FC54E8" w:rsidRPr="00FF6AEB">
        <w:rPr>
          <w:b/>
        </w:rPr>
        <w:t xml:space="preserve">The Space Exploration Masters, initiated by ESA and AZO, is Europe’s first innovation competition dedicated to space exploration. </w:t>
      </w:r>
      <w:r w:rsidR="00515F2B" w:rsidRPr="00FF6AEB">
        <w:rPr>
          <w:b/>
        </w:rPr>
        <w:t xml:space="preserve">The </w:t>
      </w:r>
      <w:r w:rsidR="00FF6AEB">
        <w:rPr>
          <w:b/>
        </w:rPr>
        <w:t>a</w:t>
      </w:r>
      <w:r w:rsidR="00515F2B" w:rsidRPr="00FF6AEB">
        <w:rPr>
          <w:b/>
        </w:rPr>
        <w:t xml:space="preserve">wards </w:t>
      </w:r>
      <w:r w:rsidR="00FF6AEB">
        <w:rPr>
          <w:b/>
        </w:rPr>
        <w:t>c</w:t>
      </w:r>
      <w:r w:rsidR="00515F2B" w:rsidRPr="00FF6AEB">
        <w:rPr>
          <w:b/>
        </w:rPr>
        <w:t xml:space="preserve">eremony </w:t>
      </w:r>
      <w:r w:rsidR="00FC54E8" w:rsidRPr="00FF6AEB">
        <w:rPr>
          <w:b/>
        </w:rPr>
        <w:t xml:space="preserve">on 30 October 2018 in Bilbao </w:t>
      </w:r>
      <w:r w:rsidR="002A08AD" w:rsidRPr="00FF6AEB">
        <w:rPr>
          <w:b/>
        </w:rPr>
        <w:t>brought</w:t>
      </w:r>
      <w:r w:rsidR="001C2FBE" w:rsidRPr="00FF6AEB">
        <w:rPr>
          <w:b/>
        </w:rPr>
        <w:t xml:space="preserve"> new business ideas and personalities on stage</w:t>
      </w:r>
      <w:r w:rsidR="00D37304" w:rsidRPr="00FF6AEB">
        <w:rPr>
          <w:b/>
        </w:rPr>
        <w:t>.</w:t>
      </w:r>
      <w:r w:rsidR="00A004F0" w:rsidRPr="00FF6AEB">
        <w:rPr>
          <w:b/>
        </w:rPr>
        <w:t xml:space="preserve"> ESA-Astronaut Matthias Maurer held the keynote and </w:t>
      </w:r>
      <w:r w:rsidR="00FF6AEB">
        <w:rPr>
          <w:b/>
        </w:rPr>
        <w:t xml:space="preserve">presented the </w:t>
      </w:r>
      <w:r w:rsidR="00A004F0" w:rsidRPr="00FF6AEB">
        <w:rPr>
          <w:b/>
        </w:rPr>
        <w:t>award</w:t>
      </w:r>
      <w:r w:rsidR="00FF6AEB">
        <w:rPr>
          <w:b/>
        </w:rPr>
        <w:t>s</w:t>
      </w:r>
      <w:r w:rsidR="00A004F0" w:rsidRPr="00FF6AEB">
        <w:rPr>
          <w:b/>
        </w:rPr>
        <w:t xml:space="preserve"> </w:t>
      </w:r>
      <w:r w:rsidR="00FF6AEB">
        <w:rPr>
          <w:b/>
        </w:rPr>
        <w:t xml:space="preserve">to </w:t>
      </w:r>
      <w:r w:rsidR="00A004F0" w:rsidRPr="00FF6AEB">
        <w:rPr>
          <w:b/>
        </w:rPr>
        <w:t>the winners.</w:t>
      </w:r>
    </w:p>
    <w:p w14:paraId="6338B41E" w14:textId="77777777" w:rsidR="00A1766E" w:rsidRPr="00FF6AEB" w:rsidRDefault="00A1766E" w:rsidP="00A1766E">
      <w:pPr>
        <w:autoSpaceDE w:val="0"/>
        <w:autoSpaceDN w:val="0"/>
        <w:adjustRightInd w:val="0"/>
        <w:spacing w:after="0"/>
        <w:rPr>
          <w:b/>
        </w:rPr>
      </w:pPr>
    </w:p>
    <w:p w14:paraId="1C4E9232" w14:textId="70E82F77" w:rsidR="0013774C" w:rsidRPr="00FF6AEB" w:rsidRDefault="00D37304" w:rsidP="00CA33DF">
      <w:pPr>
        <w:autoSpaceDE w:val="0"/>
        <w:autoSpaceDN w:val="0"/>
        <w:adjustRightInd w:val="0"/>
        <w:spacing w:after="0"/>
      </w:pPr>
      <w:r w:rsidRPr="00FF6AEB">
        <w:t>Bilbao, 30 October 2018</w:t>
      </w:r>
      <w:r w:rsidR="00A6572F" w:rsidRPr="00FF6AEB">
        <w:t xml:space="preserve"> </w:t>
      </w:r>
      <w:r w:rsidR="002B333D" w:rsidRPr="00FF6AEB">
        <w:t>–</w:t>
      </w:r>
      <w:r w:rsidRPr="00FF6AEB">
        <w:t xml:space="preserve"> The future of space exploration has been </w:t>
      </w:r>
      <w:r w:rsidR="00FF6AEB">
        <w:t xml:space="preserve">the </w:t>
      </w:r>
      <w:r w:rsidRPr="00FF6AEB">
        <w:t xml:space="preserve">subject </w:t>
      </w:r>
      <w:r w:rsidR="00FF6AEB">
        <w:t>of</w:t>
      </w:r>
      <w:r w:rsidRPr="00FF6AEB">
        <w:t xml:space="preserve"> </w:t>
      </w:r>
      <w:r w:rsidR="00F05495" w:rsidRPr="00FF6AEB">
        <w:t xml:space="preserve">ESA’s Space for Inspiration Conference taking place </w:t>
      </w:r>
      <w:r w:rsidR="00FF6AEB" w:rsidRPr="00FF6AEB">
        <w:t>in Bilbao, Spain</w:t>
      </w:r>
      <w:r w:rsidR="00FF6AEB">
        <w:t>,</w:t>
      </w:r>
      <w:r w:rsidR="00FF6AEB" w:rsidRPr="00FF6AEB">
        <w:t xml:space="preserve"> </w:t>
      </w:r>
      <w:r w:rsidR="00F05495" w:rsidRPr="00FF6AEB">
        <w:t>from 29 – 31 October</w:t>
      </w:r>
      <w:r w:rsidRPr="00FF6AEB">
        <w:t xml:space="preserve">. </w:t>
      </w:r>
      <w:r w:rsidR="0013774C" w:rsidRPr="00FF6AEB">
        <w:t xml:space="preserve">According to ESA, </w:t>
      </w:r>
      <w:r w:rsidR="00F05495" w:rsidRPr="00FF6AEB">
        <w:t>space exploration is</w:t>
      </w:r>
      <w:r w:rsidR="0013774C" w:rsidRPr="00FF6AEB">
        <w:t xml:space="preserve"> the ultimate </w:t>
      </w:r>
      <w:r w:rsidR="00FF6AEB">
        <w:t>testing</w:t>
      </w:r>
      <w:r w:rsidR="00FF6AEB" w:rsidRPr="00FF6AEB">
        <w:t xml:space="preserve"> </w:t>
      </w:r>
      <w:r w:rsidR="0013774C" w:rsidRPr="00FF6AEB">
        <w:t>ground for many technologies</w:t>
      </w:r>
      <w:r w:rsidR="00FF6AEB">
        <w:t>,</w:t>
      </w:r>
      <w:r w:rsidR="0013774C" w:rsidRPr="00FF6AEB">
        <w:t xml:space="preserve"> such as efficient energy production, robotics, life support systems and resource utilisation – </w:t>
      </w:r>
      <w:r w:rsidR="002358DA" w:rsidRPr="00FF6AEB">
        <w:t xml:space="preserve">to name </w:t>
      </w:r>
      <w:r w:rsidR="00FF6AEB">
        <w:t xml:space="preserve">just </w:t>
      </w:r>
      <w:r w:rsidR="002358DA" w:rsidRPr="00FF6AEB">
        <w:t>a few</w:t>
      </w:r>
      <w:r w:rsidR="0013774C" w:rsidRPr="00FF6AEB">
        <w:t xml:space="preserve">. </w:t>
      </w:r>
      <w:r w:rsidR="00FF6AEB">
        <w:t>S</w:t>
      </w:r>
      <w:r w:rsidR="0013774C" w:rsidRPr="00FF6AEB">
        <w:t xml:space="preserve">pace exploration is </w:t>
      </w:r>
      <w:r w:rsidR="00FF6AEB">
        <w:t xml:space="preserve">thus </w:t>
      </w:r>
      <w:r w:rsidR="0013774C" w:rsidRPr="00FF6AEB">
        <w:t xml:space="preserve">not about robots versus humans. It’s about a partnership </w:t>
      </w:r>
      <w:r w:rsidR="00FF6AEB">
        <w:t>between</w:t>
      </w:r>
      <w:r w:rsidR="0013774C" w:rsidRPr="00FF6AEB">
        <w:t xml:space="preserve"> humans and robots.</w:t>
      </w:r>
      <w:r w:rsidRPr="00FF6AEB">
        <w:t xml:space="preserve"> </w:t>
      </w:r>
    </w:p>
    <w:p w14:paraId="6C3120CF" w14:textId="77777777" w:rsidR="0013774C" w:rsidRPr="00FF6AEB" w:rsidRDefault="0013774C" w:rsidP="00CA33DF">
      <w:pPr>
        <w:autoSpaceDE w:val="0"/>
        <w:autoSpaceDN w:val="0"/>
        <w:adjustRightInd w:val="0"/>
        <w:spacing w:after="0"/>
      </w:pPr>
    </w:p>
    <w:p w14:paraId="0111F2A0" w14:textId="1671D149" w:rsidR="00083E64" w:rsidRPr="00FF6AEB" w:rsidRDefault="00337A07" w:rsidP="006E4045">
      <w:pPr>
        <w:autoSpaceDE w:val="0"/>
        <w:autoSpaceDN w:val="0"/>
        <w:adjustRightInd w:val="0"/>
        <w:spacing w:after="0"/>
      </w:pPr>
      <w:r w:rsidRPr="00FF6AEB">
        <w:t>The Space Exploration Masters</w:t>
      </w:r>
      <w:r w:rsidR="002358DA" w:rsidRPr="00FF6AEB">
        <w:t>,</w:t>
      </w:r>
      <w:r w:rsidR="0013774C" w:rsidRPr="00FF6AEB">
        <w:t xml:space="preserve"> initiated </w:t>
      </w:r>
      <w:r w:rsidR="00C25019" w:rsidRPr="00FF6AEB">
        <w:t xml:space="preserve">in </w:t>
      </w:r>
      <w:r w:rsidR="0013774C" w:rsidRPr="00FF6AEB">
        <w:t>2017 by ESA and AZO Anwendungszentrum GmbH Oberpfaffenhofen</w:t>
      </w:r>
      <w:r w:rsidR="002358DA" w:rsidRPr="00FF6AEB">
        <w:t>, is Europe’s first innovation competition dedicated to space exploration. This year, the Space Exploration Masters</w:t>
      </w:r>
      <w:r w:rsidR="0013774C" w:rsidRPr="00FF6AEB">
        <w:t xml:space="preserve"> </w:t>
      </w:r>
      <w:r w:rsidRPr="00FF6AEB">
        <w:t xml:space="preserve">was seeking innovative business ideas </w:t>
      </w:r>
      <w:r w:rsidR="00FF6AEB">
        <w:t xml:space="preserve">that </w:t>
      </w:r>
      <w:r w:rsidRPr="00FF6AEB">
        <w:t>provid</w:t>
      </w:r>
      <w:r w:rsidR="00FF6AEB">
        <w:t>e</w:t>
      </w:r>
      <w:r w:rsidRPr="00FF6AEB">
        <w:t xml:space="preserve"> major benefits for global society and </w:t>
      </w:r>
      <w:r w:rsidR="00FF6AEB">
        <w:t xml:space="preserve">the </w:t>
      </w:r>
      <w:r w:rsidRPr="00FF6AEB">
        <w:t>economy</w:t>
      </w:r>
      <w:r w:rsidR="00FF6AEB">
        <w:t>,</w:t>
      </w:r>
      <w:r w:rsidR="0013774C" w:rsidRPr="00FF6AEB">
        <w:t xml:space="preserve"> focusing on ESA’s space exploration strategy </w:t>
      </w:r>
      <w:r w:rsidR="002358DA" w:rsidRPr="00FF6AEB">
        <w:t>and</w:t>
      </w:r>
      <w:r w:rsidR="0013774C" w:rsidRPr="00FF6AEB">
        <w:t xml:space="preserve"> </w:t>
      </w:r>
      <w:r w:rsidR="003224D7" w:rsidRPr="00FF6AEB">
        <w:t>its</w:t>
      </w:r>
      <w:r w:rsidR="0013774C" w:rsidRPr="00FF6AEB">
        <w:t xml:space="preserve"> three destinations: Low Earth Orbit (LEO), the Moon and Mars.</w:t>
      </w:r>
      <w:r w:rsidRPr="00FF6AEB">
        <w:t xml:space="preserve"> </w:t>
      </w:r>
    </w:p>
    <w:p w14:paraId="29D18B5F" w14:textId="3992324F" w:rsidR="00083E64" w:rsidRPr="00FF6AEB" w:rsidRDefault="00083E64" w:rsidP="006E4045">
      <w:pPr>
        <w:autoSpaceDE w:val="0"/>
        <w:autoSpaceDN w:val="0"/>
        <w:adjustRightInd w:val="0"/>
        <w:spacing w:after="0"/>
      </w:pPr>
    </w:p>
    <w:p w14:paraId="38A0E2DB" w14:textId="11DAE005" w:rsidR="00083E64" w:rsidRPr="00FF6AEB" w:rsidRDefault="00083E64" w:rsidP="00334B9A">
      <w:pPr>
        <w:autoSpaceDE w:val="0"/>
        <w:autoSpaceDN w:val="0"/>
        <w:adjustRightInd w:val="0"/>
        <w:spacing w:after="0"/>
      </w:pPr>
      <w:r w:rsidRPr="00FF6AEB">
        <w:t>“</w:t>
      </w:r>
      <w:r w:rsidR="00B507AD" w:rsidRPr="00FF6AEB">
        <w:t>Space exploration contribut</w:t>
      </w:r>
      <w:r w:rsidR="00C9496F" w:rsidRPr="00FF6AEB">
        <w:t>e</w:t>
      </w:r>
      <w:r w:rsidR="00594201" w:rsidRPr="00FF6AEB">
        <w:t>s</w:t>
      </w:r>
      <w:r w:rsidR="00B507AD" w:rsidRPr="00FF6AEB">
        <w:t xml:space="preserve"> to the competitiveness and growth of the European industrial sector by pushing the frontiers of knowledge and developing new technologies in other fields of economic value. The </w:t>
      </w:r>
      <w:r w:rsidR="00C9496F" w:rsidRPr="00FF6AEB">
        <w:t xml:space="preserve">innovative business cases </w:t>
      </w:r>
      <w:r w:rsidR="00334B9A" w:rsidRPr="00FF6AEB">
        <w:t xml:space="preserve">and applications </w:t>
      </w:r>
      <w:r w:rsidR="00C9496F" w:rsidRPr="00FF6AEB">
        <w:t xml:space="preserve">presented in the </w:t>
      </w:r>
      <w:r w:rsidR="00B507AD" w:rsidRPr="00FF6AEB">
        <w:t xml:space="preserve">Space Exploration Masters </w:t>
      </w:r>
      <w:r w:rsidR="00C9496F" w:rsidRPr="00FF6AEB">
        <w:t>have</w:t>
      </w:r>
      <w:r w:rsidR="00334B9A" w:rsidRPr="00FF6AEB">
        <w:t xml:space="preserve"> clearly</w:t>
      </w:r>
      <w:r w:rsidR="00B507AD" w:rsidRPr="00FF6AEB">
        <w:t xml:space="preserve"> demonstrated its potential to </w:t>
      </w:r>
      <w:r w:rsidR="00867145" w:rsidRPr="00FF6AEB">
        <w:t>strengthen</w:t>
      </w:r>
      <w:r w:rsidR="00B507AD" w:rsidRPr="00FF6AEB">
        <w:t xml:space="preserve"> this economic dimension</w:t>
      </w:r>
      <w:r w:rsidR="00867145" w:rsidRPr="00FF6AEB">
        <w:t xml:space="preserve"> of space exploration for the benefit of society a large</w:t>
      </w:r>
      <w:r w:rsidR="00FF6AEB">
        <w:t>,</w:t>
      </w:r>
      <w:r w:rsidR="00334B9A" w:rsidRPr="00FF6AEB">
        <w:t>”</w:t>
      </w:r>
      <w:r w:rsidRPr="00FF6AEB">
        <w:t xml:space="preserve"> states Bernhard </w:t>
      </w:r>
      <w:proofErr w:type="spellStart"/>
      <w:r w:rsidRPr="00FF6AEB">
        <w:t>Hufenbach</w:t>
      </w:r>
      <w:proofErr w:type="spellEnd"/>
      <w:r w:rsidRPr="00FF6AEB">
        <w:t xml:space="preserve">, </w:t>
      </w:r>
      <w:r w:rsidR="00E54505" w:rsidRPr="00E54505">
        <w:t>Lead Strategy and Innovation</w:t>
      </w:r>
      <w:r w:rsidRPr="00FF6AEB">
        <w:t>, ESA Directorate of Human and Robotic Exploration, ESA.</w:t>
      </w:r>
    </w:p>
    <w:p w14:paraId="0F52D032" w14:textId="77777777" w:rsidR="00083E64" w:rsidRPr="00FF6AEB" w:rsidRDefault="00083E64" w:rsidP="006E4045">
      <w:pPr>
        <w:autoSpaceDE w:val="0"/>
        <w:autoSpaceDN w:val="0"/>
        <w:adjustRightInd w:val="0"/>
        <w:spacing w:after="0"/>
      </w:pPr>
    </w:p>
    <w:p w14:paraId="3ACB6BE3" w14:textId="1C881960" w:rsidR="00083E64" w:rsidRPr="00FF6AEB" w:rsidRDefault="00083E64" w:rsidP="006E4045">
      <w:pPr>
        <w:autoSpaceDE w:val="0"/>
        <w:autoSpaceDN w:val="0"/>
        <w:adjustRightInd w:val="0"/>
        <w:spacing w:after="0"/>
      </w:pPr>
      <w:r w:rsidRPr="00FF6AEB">
        <w:t xml:space="preserve">The Space Exploration Masters has the strong support of world-class institutional and industrial partners. All partners </w:t>
      </w:r>
      <w:r w:rsidR="00D140F6" w:rsidRPr="00FF6AEB">
        <w:t xml:space="preserve">- </w:t>
      </w:r>
      <w:r w:rsidRPr="00FF6AEB">
        <w:t xml:space="preserve">such </w:t>
      </w:r>
      <w:r w:rsidR="00142DCC" w:rsidRPr="00FF6AEB">
        <w:t xml:space="preserve">as </w:t>
      </w:r>
      <w:r w:rsidR="00D80AAF">
        <w:t>Luxembourg Space Agency</w:t>
      </w:r>
      <w:r w:rsidRPr="00FF6AEB">
        <w:t>, Steven</w:t>
      </w:r>
      <w:r w:rsidR="00D80AAF">
        <w:t>son</w:t>
      </w:r>
      <w:r w:rsidRPr="00FF6AEB">
        <w:t xml:space="preserve"> </w:t>
      </w:r>
      <w:proofErr w:type="spellStart"/>
      <w:r w:rsidRPr="00FF6AEB">
        <w:t>Astrosat</w:t>
      </w:r>
      <w:proofErr w:type="spellEnd"/>
      <w:r w:rsidRPr="00FF6AEB">
        <w:t xml:space="preserve"> Ltd., Hun</w:t>
      </w:r>
      <w:r w:rsidR="00D80AAF">
        <w:t>t</w:t>
      </w:r>
      <w:r w:rsidRPr="00FF6AEB">
        <w:t>sville Madison County Chamber Alabama</w:t>
      </w:r>
      <w:r w:rsidR="00D140F6" w:rsidRPr="00FF6AEB">
        <w:t xml:space="preserve">, Airbus, Air Liquide, Merck </w:t>
      </w:r>
      <w:proofErr w:type="spellStart"/>
      <w:r w:rsidR="00D140F6" w:rsidRPr="00FF6AEB">
        <w:t>KGaA</w:t>
      </w:r>
      <w:proofErr w:type="spellEnd"/>
      <w:r w:rsidR="00D140F6" w:rsidRPr="00FF6AEB">
        <w:t xml:space="preserve">, Darmstadt, Germany </w:t>
      </w:r>
      <w:r w:rsidR="0001523B" w:rsidRPr="00FF6AEB">
        <w:t>as well as</w:t>
      </w:r>
      <w:r w:rsidR="00D140F6" w:rsidRPr="00FF6AEB">
        <w:t xml:space="preserve"> many more -</w:t>
      </w:r>
      <w:r w:rsidR="0001523B" w:rsidRPr="00FF6AEB">
        <w:t xml:space="preserve"> </w:t>
      </w:r>
      <w:r w:rsidRPr="00FF6AEB">
        <w:t xml:space="preserve">offered a </w:t>
      </w:r>
      <w:r w:rsidR="00FF6AEB">
        <w:t>variety</w:t>
      </w:r>
      <w:r w:rsidR="00FF6AEB" w:rsidRPr="00FF6AEB">
        <w:t xml:space="preserve"> </w:t>
      </w:r>
      <w:r w:rsidRPr="00FF6AEB">
        <w:t xml:space="preserve">of application topics within five challenges for their individual prizes. </w:t>
      </w:r>
    </w:p>
    <w:p w14:paraId="7327D785" w14:textId="77777777" w:rsidR="00083E64" w:rsidRPr="00FF6AEB" w:rsidRDefault="00083E64" w:rsidP="006E4045">
      <w:pPr>
        <w:autoSpaceDE w:val="0"/>
        <w:autoSpaceDN w:val="0"/>
        <w:adjustRightInd w:val="0"/>
        <w:spacing w:after="0"/>
      </w:pPr>
    </w:p>
    <w:p w14:paraId="01AED1D7" w14:textId="1CF03B07" w:rsidR="007715FD" w:rsidRPr="00FF6AEB" w:rsidRDefault="007715FD" w:rsidP="006E4045">
      <w:pPr>
        <w:autoSpaceDE w:val="0"/>
        <w:autoSpaceDN w:val="0"/>
        <w:adjustRightInd w:val="0"/>
        <w:spacing w:after="0"/>
      </w:pPr>
      <w:r w:rsidRPr="00FF6AEB">
        <w:t>“</w:t>
      </w:r>
      <w:r w:rsidR="00927570" w:rsidRPr="00FF6AEB">
        <w:t>Specifically,</w:t>
      </w:r>
      <w:r w:rsidR="004A4BDB" w:rsidRPr="00FF6AEB">
        <w:t xml:space="preserve"> the commerciali</w:t>
      </w:r>
      <w:r w:rsidR="00927570" w:rsidRPr="00FF6AEB">
        <w:t>s</w:t>
      </w:r>
      <w:r w:rsidR="004A4BDB" w:rsidRPr="00FF6AEB">
        <w:t xml:space="preserve">ation of space exploration </w:t>
      </w:r>
      <w:r w:rsidR="00FF6AEB">
        <w:t xml:space="preserve">has </w:t>
      </w:r>
      <w:r w:rsidR="004A4BDB" w:rsidRPr="00FF6AEB">
        <w:t>experienced a major push forward through new business models</w:t>
      </w:r>
      <w:r w:rsidR="00FF6AEB" w:rsidRPr="00FF6AEB">
        <w:t xml:space="preserve"> </w:t>
      </w:r>
      <w:r w:rsidR="00FF6AEB">
        <w:t>over</w:t>
      </w:r>
      <w:r w:rsidR="00FF6AEB" w:rsidRPr="00FF6AEB">
        <w:t xml:space="preserve"> the last 20 years</w:t>
      </w:r>
      <w:r w:rsidR="00FF6AEB">
        <w:t>,</w:t>
      </w:r>
      <w:r w:rsidRPr="00FF6AEB">
        <w:t xml:space="preserve">” emphasises Thorsten Rudolph, Managing Director of AZO Anwendungszentrum GmbH Oberpfaffenhofen, the organiser of the Space </w:t>
      </w:r>
      <w:r w:rsidRPr="00FF6AEB">
        <w:lastRenderedPageBreak/>
        <w:t>Exploration Masters.</w:t>
      </w:r>
      <w:r w:rsidR="004A4BDB" w:rsidRPr="00FF6AEB">
        <w:t xml:space="preserve"> “That is also reflected in the remarkable entries submitted to the Space Exploration Masters 2018, representing the innovative spirit of the new space economy!</w:t>
      </w:r>
      <w:r w:rsidR="00836365" w:rsidRPr="00FF6AEB">
        <w:t xml:space="preserve"> I am excited to see these innovative ideas turn into businesses with </w:t>
      </w:r>
      <w:r w:rsidR="00FF6AEB">
        <w:t xml:space="preserve">the </w:t>
      </w:r>
      <w:r w:rsidR="00836365" w:rsidRPr="00FF6AEB">
        <w:t>support of our strong world-class partners.</w:t>
      </w:r>
      <w:r w:rsidR="00FF6AEB">
        <w:t>”</w:t>
      </w:r>
    </w:p>
    <w:p w14:paraId="46D194E6" w14:textId="101B44FF" w:rsidR="007715FD" w:rsidRPr="00FF6AEB" w:rsidRDefault="00C931C4" w:rsidP="006E4045">
      <w:pPr>
        <w:autoSpaceDE w:val="0"/>
        <w:autoSpaceDN w:val="0"/>
        <w:adjustRightInd w:val="0"/>
        <w:spacing w:after="0"/>
      </w:pPr>
      <w:r>
        <w:rPr>
          <w:noProof/>
        </w:rPr>
        <w:drawing>
          <wp:anchor distT="0" distB="0" distL="114300" distR="114300" simplePos="0" relativeHeight="251659264" behindDoc="1" locked="0" layoutInCell="1" allowOverlap="1" wp14:anchorId="02942137" wp14:editId="365932C8">
            <wp:simplePos x="0" y="0"/>
            <wp:positionH relativeFrom="column">
              <wp:posOffset>4445</wp:posOffset>
            </wp:positionH>
            <wp:positionV relativeFrom="paragraph">
              <wp:posOffset>245110</wp:posOffset>
            </wp:positionV>
            <wp:extent cx="5657850" cy="3418205"/>
            <wp:effectExtent l="0" t="0" r="0" b="0"/>
            <wp:wrapTight wrapText="bothSides">
              <wp:wrapPolygon edited="0">
                <wp:start x="0" y="0"/>
                <wp:lineTo x="0" y="21427"/>
                <wp:lineTo x="21527" y="21427"/>
                <wp:lineTo x="2152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3418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AEBA4" w14:textId="3074E8FF" w:rsidR="00CA33DF" w:rsidRPr="00FF6AEB" w:rsidRDefault="00841830" w:rsidP="006E4045">
      <w:pPr>
        <w:autoSpaceDE w:val="0"/>
        <w:autoSpaceDN w:val="0"/>
        <w:adjustRightInd w:val="0"/>
        <w:spacing w:after="0"/>
      </w:pPr>
      <w:r w:rsidRPr="00FF6AEB">
        <w:t xml:space="preserve">During the </w:t>
      </w:r>
      <w:r w:rsidR="00391C7F" w:rsidRPr="00FF6AEB">
        <w:t>Space Exploration Masters Awards Ceremony</w:t>
      </w:r>
      <w:r w:rsidR="00FF6AEB">
        <w:t>,</w:t>
      </w:r>
      <w:r w:rsidR="00391C7F" w:rsidRPr="00FF6AEB">
        <w:t xml:space="preserve"> </w:t>
      </w:r>
      <w:r w:rsidR="00FF6AEB" w:rsidRPr="00FF6AEB">
        <w:t xml:space="preserve">the winning ideas </w:t>
      </w:r>
      <w:r w:rsidR="00FF6AEB">
        <w:t xml:space="preserve">were recognised by </w:t>
      </w:r>
      <w:r w:rsidR="00D941A9" w:rsidRPr="00FF6AEB">
        <w:t>high-ranking industry and institutional representatives</w:t>
      </w:r>
      <w:r w:rsidR="00391C7F" w:rsidRPr="00FF6AEB">
        <w:t xml:space="preserve"> </w:t>
      </w:r>
      <w:r w:rsidRPr="00FF6AEB">
        <w:t xml:space="preserve">and </w:t>
      </w:r>
      <w:r w:rsidR="00391C7F" w:rsidRPr="00FF6AEB">
        <w:t>ESA-Astronaut Matthias Maurer</w:t>
      </w:r>
      <w:r w:rsidR="00D941A9" w:rsidRPr="00FF6AEB">
        <w:t>.</w:t>
      </w:r>
      <w:r w:rsidR="00D42E03" w:rsidRPr="00FF6AEB">
        <w:t xml:space="preserve"> </w:t>
      </w:r>
      <w:r w:rsidR="00D140F6" w:rsidRPr="00FF6AEB">
        <w:t xml:space="preserve">The </w:t>
      </w:r>
      <w:r w:rsidR="00FF5614" w:rsidRPr="00FF6AEB">
        <w:t xml:space="preserve">following </w:t>
      </w:r>
      <w:r w:rsidR="00D140F6" w:rsidRPr="00FF6AEB">
        <w:t xml:space="preserve">winners </w:t>
      </w:r>
      <w:r w:rsidR="00FF6AEB">
        <w:t xml:space="preserve">were presented with awards </w:t>
      </w:r>
      <w:r w:rsidR="00D42E03" w:rsidRPr="00FF6AEB">
        <w:t>in the five challenges</w:t>
      </w:r>
      <w:r w:rsidR="00FF5614" w:rsidRPr="00FF6AEB">
        <w:t>:</w:t>
      </w:r>
    </w:p>
    <w:p w14:paraId="7C4A6514" w14:textId="03E6168F" w:rsidR="00FF5614" w:rsidRPr="00FF6AEB" w:rsidRDefault="00FF5614" w:rsidP="002A463F">
      <w:pPr>
        <w:pStyle w:val="Listenabsatz"/>
        <w:numPr>
          <w:ilvl w:val="0"/>
          <w:numId w:val="8"/>
        </w:numPr>
        <w:autoSpaceDE w:val="0"/>
        <w:autoSpaceDN w:val="0"/>
        <w:adjustRightInd w:val="0"/>
        <w:spacing w:after="0"/>
      </w:pPr>
      <w:r w:rsidRPr="00FF6AEB">
        <w:t>Health &amp; Food Challenge by ESA, WHO, CN</w:t>
      </w:r>
      <w:r w:rsidR="00D80AAF">
        <w:t>E</w:t>
      </w:r>
      <w:r w:rsidRPr="00FF6AEB">
        <w:t xml:space="preserve">S and </w:t>
      </w:r>
      <w:r w:rsidR="00D80AAF">
        <w:t>ASI</w:t>
      </w:r>
      <w:r w:rsidRPr="00FF6AEB">
        <w:t xml:space="preserve">: </w:t>
      </w:r>
      <w:proofErr w:type="spellStart"/>
      <w:r w:rsidRPr="00FF6AEB">
        <w:t>EneMiSInFood</w:t>
      </w:r>
      <w:proofErr w:type="spellEnd"/>
      <w:r w:rsidRPr="00FF6AEB">
        <w:t xml:space="preserve"> — Energy-</w:t>
      </w:r>
      <w:r w:rsidR="00FF6AEB">
        <w:t>E</w:t>
      </w:r>
      <w:r w:rsidRPr="00FF6AEB">
        <w:t>fficient, Microwave-</w:t>
      </w:r>
      <w:r w:rsidR="00FF6AEB">
        <w:t>A</w:t>
      </w:r>
      <w:r w:rsidRPr="00FF6AEB">
        <w:t xml:space="preserve">ssisted Sterilisation of In-Space Food by Georgios </w:t>
      </w:r>
      <w:proofErr w:type="spellStart"/>
      <w:r w:rsidRPr="00FF6AEB">
        <w:t>Profitiliotis</w:t>
      </w:r>
      <w:proofErr w:type="spellEnd"/>
    </w:p>
    <w:p w14:paraId="30C9EBC4" w14:textId="5F4B1449" w:rsidR="00FF5614" w:rsidRPr="00FF6AEB" w:rsidRDefault="00FF5614" w:rsidP="00C931C4">
      <w:pPr>
        <w:pStyle w:val="Listenabsatz"/>
        <w:numPr>
          <w:ilvl w:val="0"/>
          <w:numId w:val="8"/>
        </w:numPr>
        <w:autoSpaceDE w:val="0"/>
        <w:autoSpaceDN w:val="0"/>
        <w:adjustRightInd w:val="0"/>
        <w:spacing w:after="0"/>
      </w:pPr>
      <w:bookmarkStart w:id="1" w:name="_Hlk528137485"/>
      <w:r w:rsidRPr="00FF6AEB">
        <w:t>ESA &amp; Commercial Partner</w:t>
      </w:r>
      <w:r w:rsidR="00D80AAF">
        <w:t>s</w:t>
      </w:r>
      <w:r w:rsidRPr="00FF6AEB">
        <w:t xml:space="preserve"> Challenge</w:t>
      </w:r>
      <w:bookmarkEnd w:id="1"/>
      <w:r w:rsidRPr="00FF6AEB">
        <w:t xml:space="preserve">: </w:t>
      </w:r>
      <w:proofErr w:type="spellStart"/>
      <w:r w:rsidR="00C931C4">
        <w:t>Alginity</w:t>
      </w:r>
      <w:proofErr w:type="spellEnd"/>
      <w:r w:rsidR="00C931C4" w:rsidRPr="00E54505">
        <w:t>– Space-grade Bioreactor and Harvester</w:t>
      </w:r>
      <w:r w:rsidR="00C931C4">
        <w:t xml:space="preserve"> by </w:t>
      </w:r>
      <w:r w:rsidR="00C931C4" w:rsidRPr="00E54505">
        <w:t xml:space="preserve">Maria Teresa Perez </w:t>
      </w:r>
      <w:proofErr w:type="spellStart"/>
      <w:r w:rsidR="00C931C4" w:rsidRPr="00E54505">
        <w:t>Zaballos</w:t>
      </w:r>
      <w:proofErr w:type="spellEnd"/>
      <w:r w:rsidR="00C931C4" w:rsidRPr="00E54505">
        <w:t xml:space="preserve"> &amp; Team</w:t>
      </w:r>
    </w:p>
    <w:p w14:paraId="0CDB3B7F" w14:textId="153A457B" w:rsidR="00FF5614" w:rsidRPr="00FF6AEB" w:rsidRDefault="00FF5614" w:rsidP="00BE70F9">
      <w:pPr>
        <w:pStyle w:val="Listenabsatz"/>
        <w:numPr>
          <w:ilvl w:val="0"/>
          <w:numId w:val="8"/>
        </w:numPr>
        <w:autoSpaceDE w:val="0"/>
        <w:autoSpaceDN w:val="0"/>
        <w:adjustRightInd w:val="0"/>
        <w:spacing w:after="0"/>
      </w:pPr>
      <w:r w:rsidRPr="00FF6AEB">
        <w:t xml:space="preserve">SpaceResources.lu Challenge: </w:t>
      </w:r>
      <w:r w:rsidR="00E54505" w:rsidRPr="00E54505">
        <w:t xml:space="preserve">Innovative, Cost-Effective </w:t>
      </w:r>
      <w:proofErr w:type="spellStart"/>
      <w:r w:rsidR="00E54505" w:rsidRPr="00E54505">
        <w:t>Smallsat</w:t>
      </w:r>
      <w:proofErr w:type="spellEnd"/>
      <w:r w:rsidR="00E54505" w:rsidRPr="00E54505">
        <w:t xml:space="preserve"> Solutions for Space Exploration and Exploitation</w:t>
      </w:r>
      <w:r w:rsidR="00E54505">
        <w:t xml:space="preserve"> by </w:t>
      </w:r>
      <w:r w:rsidR="00E54505" w:rsidRPr="00E54505">
        <w:t xml:space="preserve">Jordan </w:t>
      </w:r>
      <w:proofErr w:type="spellStart"/>
      <w:r w:rsidR="00E54505" w:rsidRPr="00E54505">
        <w:t>Vannitsen</w:t>
      </w:r>
      <w:proofErr w:type="spellEnd"/>
      <w:r w:rsidR="00E54505" w:rsidRPr="00E54505">
        <w:t xml:space="preserve"> &amp; Team</w:t>
      </w:r>
      <w:r w:rsidR="00E54505">
        <w:t xml:space="preserve">, </w:t>
      </w:r>
      <w:r w:rsidR="00E54505" w:rsidRPr="00E54505">
        <w:t>ODYSSEUS Space</w:t>
      </w:r>
    </w:p>
    <w:p w14:paraId="1E72F930" w14:textId="25C02119" w:rsidR="00FF5614" w:rsidRPr="00FF6AEB" w:rsidRDefault="00FF5614" w:rsidP="00B55844">
      <w:pPr>
        <w:pStyle w:val="Listenabsatz"/>
        <w:numPr>
          <w:ilvl w:val="0"/>
          <w:numId w:val="8"/>
        </w:numPr>
        <w:autoSpaceDE w:val="0"/>
        <w:autoSpaceDN w:val="0"/>
        <w:adjustRightInd w:val="0"/>
        <w:spacing w:after="0"/>
      </w:pPr>
      <w:proofErr w:type="spellStart"/>
      <w:r w:rsidRPr="00FF6AEB">
        <w:t>Astrosat</w:t>
      </w:r>
      <w:proofErr w:type="spellEnd"/>
      <w:r w:rsidRPr="00FF6AEB">
        <w:t xml:space="preserve"> &amp; Hun</w:t>
      </w:r>
      <w:r w:rsidR="00D80AAF">
        <w:t>t</w:t>
      </w:r>
      <w:r w:rsidRPr="00FF6AEB">
        <w:t xml:space="preserve">sville Challenge: </w:t>
      </w:r>
      <w:r w:rsidR="00E54505">
        <w:t>Meteoroid Complementary Descent Module –</w:t>
      </w:r>
      <w:r w:rsidR="005B63EB">
        <w:t xml:space="preserve"> </w:t>
      </w:r>
      <w:bookmarkStart w:id="2" w:name="_GoBack"/>
      <w:bookmarkEnd w:id="2"/>
      <w:r w:rsidR="00E54505">
        <w:t xml:space="preserve">An Internal SNC Dream Chaser Module for Landing Space Resources by </w:t>
      </w:r>
      <w:r w:rsidR="00E54505" w:rsidRPr="00E54505">
        <w:t>Mattia Barbarossa</w:t>
      </w:r>
      <w:r w:rsidR="00E54505">
        <w:t xml:space="preserve"> </w:t>
      </w:r>
    </w:p>
    <w:p w14:paraId="0ADC3B5F" w14:textId="443F98CB" w:rsidR="00FF5614" w:rsidRDefault="00FF5614" w:rsidP="00C27B1F">
      <w:pPr>
        <w:pStyle w:val="Listenabsatz"/>
        <w:numPr>
          <w:ilvl w:val="0"/>
          <w:numId w:val="8"/>
        </w:numPr>
        <w:autoSpaceDE w:val="0"/>
        <w:autoSpaceDN w:val="0"/>
        <w:adjustRightInd w:val="0"/>
        <w:spacing w:after="0"/>
      </w:pPr>
      <w:r w:rsidRPr="00FF6AEB">
        <w:t>Sustainable Exploration Challenge</w:t>
      </w:r>
      <w:r w:rsidR="00D80AAF">
        <w:t xml:space="preserve"> by </w:t>
      </w:r>
      <w:r w:rsidR="00D80AAF" w:rsidRPr="00D80AAF">
        <w:t xml:space="preserve">Airbus, Air Liquide, Merck </w:t>
      </w:r>
      <w:proofErr w:type="spellStart"/>
      <w:r w:rsidR="00D80AAF" w:rsidRPr="00D80AAF">
        <w:t>KGaA</w:t>
      </w:r>
      <w:proofErr w:type="spellEnd"/>
      <w:r w:rsidR="00D80AAF" w:rsidRPr="00D80AAF">
        <w:t>, Darmstadt, Germany</w:t>
      </w:r>
      <w:r w:rsidR="00FD04AF">
        <w:t xml:space="preserve"> </w:t>
      </w:r>
      <w:r w:rsidR="001F574E">
        <w:t>as well as</w:t>
      </w:r>
      <w:r w:rsidR="00FD04AF">
        <w:t xml:space="preserve"> ESA Space Solution Prize</w:t>
      </w:r>
      <w:r w:rsidRPr="00FF6AEB">
        <w:t xml:space="preserve">: </w:t>
      </w:r>
      <w:proofErr w:type="spellStart"/>
      <w:r w:rsidR="00C931C4">
        <w:t>Alginity</w:t>
      </w:r>
      <w:proofErr w:type="spellEnd"/>
      <w:r w:rsidR="00C931C4">
        <w:t xml:space="preserve"> </w:t>
      </w:r>
      <w:r w:rsidR="00E54505" w:rsidRPr="00E54505">
        <w:t>– Space-grade Bioreactor and Harvester</w:t>
      </w:r>
      <w:r w:rsidR="00E54505">
        <w:t xml:space="preserve"> by </w:t>
      </w:r>
      <w:r w:rsidR="00E54505" w:rsidRPr="00E54505">
        <w:t xml:space="preserve">Maria Teresa Perez </w:t>
      </w:r>
      <w:proofErr w:type="spellStart"/>
      <w:r w:rsidR="00E54505" w:rsidRPr="00E54505">
        <w:t>Zaballos</w:t>
      </w:r>
      <w:proofErr w:type="spellEnd"/>
      <w:r w:rsidR="00E54505" w:rsidRPr="00E54505">
        <w:t xml:space="preserve"> &amp; Team</w:t>
      </w:r>
    </w:p>
    <w:p w14:paraId="55F6B665" w14:textId="77777777" w:rsidR="00CA33DF" w:rsidRPr="00FF6AEB" w:rsidRDefault="00CA33DF" w:rsidP="006E4045">
      <w:pPr>
        <w:autoSpaceDE w:val="0"/>
        <w:autoSpaceDN w:val="0"/>
        <w:adjustRightInd w:val="0"/>
        <w:spacing w:after="0"/>
      </w:pPr>
    </w:p>
    <w:p w14:paraId="7FC9BAB1" w14:textId="6D6F66C2" w:rsidR="00337A07" w:rsidRPr="00FF6AEB" w:rsidRDefault="00FF5614" w:rsidP="002F12A8">
      <w:pPr>
        <w:autoSpaceDE w:val="0"/>
        <w:autoSpaceDN w:val="0"/>
        <w:adjustRightInd w:val="0"/>
        <w:spacing w:after="0"/>
      </w:pPr>
      <w:r w:rsidRPr="00FF6AEB">
        <w:t>The overall winner</w:t>
      </w:r>
      <w:r w:rsidR="00D80AAF">
        <w:t xml:space="preserve">, </w:t>
      </w:r>
      <w:proofErr w:type="spellStart"/>
      <w:r w:rsidR="00C931C4">
        <w:t>Alginity</w:t>
      </w:r>
      <w:proofErr w:type="spellEnd"/>
      <w:r w:rsidR="00C931C4">
        <w:t>,</w:t>
      </w:r>
      <w:r w:rsidRPr="00FF6AEB">
        <w:t xml:space="preserve"> was </w:t>
      </w:r>
      <w:r w:rsidR="00FF6AEB">
        <w:t>announced</w:t>
      </w:r>
      <w:r w:rsidR="00FF6AEB" w:rsidRPr="00FF6AEB">
        <w:t xml:space="preserve"> </w:t>
      </w:r>
      <w:r w:rsidR="00C84220" w:rsidRPr="00FF6AEB">
        <w:t>li</w:t>
      </w:r>
      <w:r w:rsidR="00FF6AEB">
        <w:t>v</w:t>
      </w:r>
      <w:r w:rsidR="00C84220" w:rsidRPr="00FF6AEB">
        <w:t xml:space="preserve">e on stage during the </w:t>
      </w:r>
      <w:r w:rsidR="00FF6AEB">
        <w:t>a</w:t>
      </w:r>
      <w:r w:rsidR="00C84220" w:rsidRPr="00FF6AEB">
        <w:t xml:space="preserve">wards </w:t>
      </w:r>
      <w:r w:rsidR="00FF6AEB">
        <w:t>c</w:t>
      </w:r>
      <w:r w:rsidR="00C84220" w:rsidRPr="00FF6AEB">
        <w:t xml:space="preserve">eremony. </w:t>
      </w:r>
      <w:r w:rsidR="00D80AAF">
        <w:t xml:space="preserve">The audience </w:t>
      </w:r>
      <w:r w:rsidR="00C84220" w:rsidRPr="00FF6AEB">
        <w:t xml:space="preserve">had the chance to vote for </w:t>
      </w:r>
      <w:r w:rsidR="00FF6AEB">
        <w:t>their</w:t>
      </w:r>
      <w:r w:rsidR="00FF6AEB" w:rsidRPr="00FF6AEB">
        <w:t xml:space="preserve"> </w:t>
      </w:r>
      <w:r w:rsidR="00C84220" w:rsidRPr="00FF6AEB">
        <w:t>favourite idea</w:t>
      </w:r>
      <w:r w:rsidR="00D80AAF">
        <w:t xml:space="preserve"> </w:t>
      </w:r>
      <w:r w:rsidR="00391C7F" w:rsidRPr="00FF6AEB">
        <w:t xml:space="preserve">in order to </w:t>
      </w:r>
      <w:r w:rsidR="0090272E">
        <w:t>choose</w:t>
      </w:r>
      <w:r w:rsidR="0090272E" w:rsidRPr="00FF6AEB">
        <w:t xml:space="preserve"> </w:t>
      </w:r>
      <w:r w:rsidR="00391C7F" w:rsidRPr="00FF6AEB">
        <w:t xml:space="preserve">the overall winner of the Space Exploration Masters 2018. </w:t>
      </w:r>
    </w:p>
    <w:bookmarkEnd w:id="0"/>
    <w:p w14:paraId="4B265152" w14:textId="77777777" w:rsidR="007715FD" w:rsidRPr="00FF6AEB" w:rsidRDefault="007715FD" w:rsidP="00A6572F">
      <w:pPr>
        <w:autoSpaceDE w:val="0"/>
        <w:autoSpaceDN w:val="0"/>
        <w:adjustRightInd w:val="0"/>
        <w:spacing w:after="0"/>
      </w:pPr>
    </w:p>
    <w:p w14:paraId="74793C4C" w14:textId="77777777" w:rsidR="002A08AD" w:rsidRPr="000D7B3C" w:rsidRDefault="002A08AD" w:rsidP="00A6572F">
      <w:pPr>
        <w:autoSpaceDE w:val="0"/>
        <w:autoSpaceDN w:val="0"/>
        <w:adjustRightInd w:val="0"/>
        <w:spacing w:after="0"/>
        <w:rPr>
          <w:b/>
          <w:sz w:val="12"/>
        </w:rPr>
      </w:pPr>
    </w:p>
    <w:p w14:paraId="7CB28706" w14:textId="77777777" w:rsidR="00C931C4" w:rsidRDefault="00C931C4" w:rsidP="00F21D08">
      <w:pPr>
        <w:autoSpaceDE w:val="0"/>
        <w:autoSpaceDN w:val="0"/>
        <w:adjustRightInd w:val="0"/>
        <w:spacing w:after="0"/>
        <w:rPr>
          <w:b/>
          <w:sz w:val="20"/>
          <w:szCs w:val="20"/>
        </w:rPr>
      </w:pPr>
    </w:p>
    <w:p w14:paraId="6D7F35CB" w14:textId="77777777" w:rsidR="00C931C4" w:rsidRDefault="00C931C4" w:rsidP="00F21D08">
      <w:pPr>
        <w:autoSpaceDE w:val="0"/>
        <w:autoSpaceDN w:val="0"/>
        <w:adjustRightInd w:val="0"/>
        <w:spacing w:after="0"/>
        <w:rPr>
          <w:b/>
          <w:sz w:val="20"/>
          <w:szCs w:val="20"/>
        </w:rPr>
      </w:pPr>
    </w:p>
    <w:p w14:paraId="4129230E" w14:textId="67F2ED1C" w:rsidR="00F21D08" w:rsidRPr="000D7B3C" w:rsidRDefault="00F21D08" w:rsidP="00F21D08">
      <w:pPr>
        <w:autoSpaceDE w:val="0"/>
        <w:autoSpaceDN w:val="0"/>
        <w:adjustRightInd w:val="0"/>
        <w:spacing w:after="0"/>
        <w:rPr>
          <w:b/>
          <w:sz w:val="20"/>
          <w:szCs w:val="20"/>
        </w:rPr>
      </w:pPr>
      <w:bookmarkStart w:id="3" w:name="_Hlk528748621"/>
      <w:r w:rsidRPr="000D7B3C">
        <w:rPr>
          <w:b/>
          <w:sz w:val="20"/>
          <w:szCs w:val="20"/>
        </w:rPr>
        <w:lastRenderedPageBreak/>
        <w:t>About Space Exploration Masters</w:t>
      </w:r>
    </w:p>
    <w:p w14:paraId="6B600D81" w14:textId="3882164F" w:rsidR="00A6572F" w:rsidRPr="000D7B3C" w:rsidRDefault="00F21D08" w:rsidP="00F21D08">
      <w:pPr>
        <w:autoSpaceDE w:val="0"/>
        <w:autoSpaceDN w:val="0"/>
        <w:adjustRightInd w:val="0"/>
        <w:spacing w:after="0"/>
        <w:rPr>
          <w:sz w:val="20"/>
          <w:szCs w:val="20"/>
        </w:rPr>
      </w:pPr>
      <w:r w:rsidRPr="000D7B3C">
        <w:rPr>
          <w:sz w:val="20"/>
          <w:szCs w:val="20"/>
        </w:rPr>
        <w:t>In 2017, AZO has launched the Space Exploration Masters on behalf of the European Space Agency (ESA) and in line with the goals of the ESA Space Exploration Strategy, in cooperation with strong world-class partners. The Space Exploration Masters is an international competition to identify best technology transfer business successes, as well as to empower and foster business innovation around space exploration activities in Low Earth Orbit (LEO), on Moon, Mars, or beyond – for the benefit of society and Earth.</w:t>
      </w:r>
      <w:r w:rsidR="008C4C6F" w:rsidRPr="000D7B3C">
        <w:rPr>
          <w:sz w:val="20"/>
          <w:szCs w:val="20"/>
        </w:rPr>
        <w:t xml:space="preserve"> For more information </w:t>
      </w:r>
      <w:hyperlink r:id="rId9" w:history="1">
        <w:r w:rsidR="008C4C6F" w:rsidRPr="000D7B3C">
          <w:rPr>
            <w:rStyle w:val="Hyperlink"/>
            <w:sz w:val="20"/>
            <w:szCs w:val="20"/>
          </w:rPr>
          <w:t>space-exploration-masters.com</w:t>
        </w:r>
      </w:hyperlink>
      <w:r w:rsidR="008C4C6F" w:rsidRPr="000D7B3C">
        <w:rPr>
          <w:sz w:val="20"/>
          <w:szCs w:val="20"/>
        </w:rPr>
        <w:t>.</w:t>
      </w:r>
    </w:p>
    <w:p w14:paraId="300CBFBA" w14:textId="77777777" w:rsidR="00F21D08" w:rsidRPr="000D7B3C" w:rsidRDefault="00F21D08" w:rsidP="00F21D08">
      <w:pPr>
        <w:autoSpaceDE w:val="0"/>
        <w:autoSpaceDN w:val="0"/>
        <w:adjustRightInd w:val="0"/>
        <w:spacing w:after="0"/>
        <w:rPr>
          <w:b/>
          <w:sz w:val="14"/>
          <w:szCs w:val="20"/>
        </w:rPr>
      </w:pPr>
    </w:p>
    <w:p w14:paraId="2D3316B7" w14:textId="665C983A" w:rsidR="00A6572F" w:rsidRPr="000D7B3C" w:rsidRDefault="00774CF0" w:rsidP="00774CF0">
      <w:pPr>
        <w:spacing w:after="120"/>
        <w:rPr>
          <w:sz w:val="20"/>
          <w:szCs w:val="20"/>
        </w:rPr>
      </w:pPr>
      <w:r w:rsidRPr="000D7B3C">
        <w:rPr>
          <w:rFonts w:eastAsia="Times New Roman" w:cstheme="minorHAnsi"/>
          <w:b/>
          <w:sz w:val="20"/>
          <w:szCs w:val="20"/>
        </w:rPr>
        <w:t>About AZO</w:t>
      </w:r>
      <w:r w:rsidRPr="000D7B3C">
        <w:rPr>
          <w:rFonts w:eastAsia="Times New Roman" w:cstheme="minorHAnsi"/>
          <w:b/>
          <w:sz w:val="20"/>
          <w:szCs w:val="20"/>
        </w:rPr>
        <w:br/>
      </w:r>
      <w:proofErr w:type="spellStart"/>
      <w:r w:rsidR="00237CF0" w:rsidRPr="000D7B3C">
        <w:rPr>
          <w:sz w:val="20"/>
          <w:szCs w:val="20"/>
        </w:rPr>
        <w:t>AZO</w:t>
      </w:r>
      <w:proofErr w:type="spellEnd"/>
      <w:r w:rsidR="00237CF0" w:rsidRPr="000D7B3C">
        <w:rPr>
          <w:sz w:val="20"/>
          <w:szCs w:val="20"/>
        </w:rPr>
        <w:t xml:space="preserve"> Anwendungszentrum GmbH Oberpfaffenhofen is an international networking and branding company initiating the most important space-related innovation competitions with more than 15,000 participants, over 200 industrial &amp; public - and 400 international stakeholders. The Masters Series, presented by AZO consists of European Satellite Masters (ESNC), Copernicus Masters, Space Exploration Masters, and </w:t>
      </w:r>
      <w:proofErr w:type="spellStart"/>
      <w:r w:rsidR="00237CF0" w:rsidRPr="000D7B3C">
        <w:rPr>
          <w:sz w:val="20"/>
          <w:szCs w:val="20"/>
        </w:rPr>
        <w:t>INNOspace</w:t>
      </w:r>
      <w:proofErr w:type="spellEnd"/>
      <w:r w:rsidR="00237CF0" w:rsidRPr="000D7B3C">
        <w:rPr>
          <w:sz w:val="20"/>
          <w:szCs w:val="20"/>
        </w:rPr>
        <w:t xml:space="preserve"> Masters. AZO has been supporting entrepreneurship with more than </w:t>
      </w:r>
      <w:r w:rsidR="00C931C4">
        <w:rPr>
          <w:sz w:val="20"/>
          <w:szCs w:val="20"/>
        </w:rPr>
        <w:t>148</w:t>
      </w:r>
      <w:r w:rsidR="00237CF0" w:rsidRPr="000D7B3C">
        <w:rPr>
          <w:sz w:val="20"/>
          <w:szCs w:val="20"/>
        </w:rPr>
        <w:t xml:space="preserve"> company foundations to date and the creation of </w:t>
      </w:r>
      <w:r w:rsidR="002A08AD" w:rsidRPr="000D7B3C">
        <w:rPr>
          <w:sz w:val="20"/>
          <w:szCs w:val="20"/>
        </w:rPr>
        <w:t xml:space="preserve">2,000 </w:t>
      </w:r>
      <w:r w:rsidR="00237CF0" w:rsidRPr="000D7B3C">
        <w:rPr>
          <w:sz w:val="20"/>
          <w:szCs w:val="20"/>
        </w:rPr>
        <w:t xml:space="preserve">high-tech jobs in Bavaria with an annual turnover of about EUR 150 million. Additionally, AZO runs a very successful business angel network which invested more than EUR 130 million Venture Capital in 2016/17 as well as the ESA Incubation Centre (ESA BIC) Bavaria. For more information, please visit </w:t>
      </w:r>
      <w:hyperlink r:id="rId10" w:history="1">
        <w:r w:rsidR="00237CF0" w:rsidRPr="000D7B3C">
          <w:rPr>
            <w:rStyle w:val="Hyperlink"/>
            <w:sz w:val="20"/>
            <w:szCs w:val="20"/>
          </w:rPr>
          <w:t>www.azo-space.com</w:t>
        </w:r>
      </w:hyperlink>
      <w:r w:rsidR="00237CF0" w:rsidRPr="000D7B3C">
        <w:rPr>
          <w:sz w:val="20"/>
          <w:szCs w:val="20"/>
        </w:rPr>
        <w:t>.</w:t>
      </w: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36"/>
      </w:tblGrid>
      <w:tr w:rsidR="003A2046" w:rsidRPr="000D7B3C" w14:paraId="4020A872" w14:textId="77777777" w:rsidTr="00D81622">
        <w:tc>
          <w:tcPr>
            <w:tcW w:w="4560" w:type="dxa"/>
          </w:tcPr>
          <w:p w14:paraId="0F370975" w14:textId="77777777" w:rsidR="00C54B65" w:rsidRPr="000D7B3C" w:rsidRDefault="00C54B65">
            <w:pPr>
              <w:rPr>
                <w:rFonts w:asciiTheme="minorHAnsi" w:hAnsiTheme="minorHAnsi" w:cstheme="minorHAnsi"/>
                <w:b/>
                <w:sz w:val="20"/>
                <w:szCs w:val="22"/>
                <w:lang w:val="en-GB"/>
              </w:rPr>
            </w:pPr>
            <w:r w:rsidRPr="000D7B3C">
              <w:rPr>
                <w:rFonts w:asciiTheme="minorHAnsi" w:hAnsiTheme="minorHAnsi" w:cstheme="minorHAnsi"/>
                <w:b/>
                <w:sz w:val="20"/>
                <w:lang w:val="en-GB"/>
              </w:rPr>
              <w:t>Press</w:t>
            </w:r>
            <w:r w:rsidR="003F57DB" w:rsidRPr="000D7B3C">
              <w:rPr>
                <w:rFonts w:asciiTheme="minorHAnsi" w:hAnsiTheme="minorHAnsi" w:cstheme="minorHAnsi"/>
                <w:b/>
                <w:sz w:val="20"/>
                <w:lang w:val="en-GB"/>
              </w:rPr>
              <w:t xml:space="preserve"> c</w:t>
            </w:r>
            <w:r w:rsidRPr="000D7B3C">
              <w:rPr>
                <w:rFonts w:asciiTheme="minorHAnsi" w:hAnsiTheme="minorHAnsi" w:cstheme="minorHAnsi"/>
                <w:b/>
                <w:sz w:val="20"/>
                <w:lang w:val="en-GB"/>
              </w:rPr>
              <w:t>onta</w:t>
            </w:r>
            <w:r w:rsidR="003F57DB" w:rsidRPr="000D7B3C">
              <w:rPr>
                <w:rFonts w:asciiTheme="minorHAnsi" w:hAnsiTheme="minorHAnsi" w:cstheme="minorHAnsi"/>
                <w:b/>
                <w:sz w:val="20"/>
                <w:lang w:val="en-GB"/>
              </w:rPr>
              <w:t>c</w:t>
            </w:r>
            <w:r w:rsidRPr="000D7B3C">
              <w:rPr>
                <w:rFonts w:asciiTheme="minorHAnsi" w:hAnsiTheme="minorHAnsi" w:cstheme="minorHAnsi"/>
                <w:b/>
                <w:sz w:val="20"/>
                <w:lang w:val="en-GB"/>
              </w:rPr>
              <w:t>t:</w:t>
            </w:r>
          </w:p>
        </w:tc>
        <w:tc>
          <w:tcPr>
            <w:tcW w:w="4536" w:type="dxa"/>
          </w:tcPr>
          <w:p w14:paraId="4D72973C" w14:textId="77777777" w:rsidR="00C54B65" w:rsidRPr="000D7B3C" w:rsidRDefault="00C54B65" w:rsidP="006E6D72">
            <w:pPr>
              <w:rPr>
                <w:rFonts w:asciiTheme="minorHAnsi" w:hAnsiTheme="minorHAnsi" w:cstheme="minorHAnsi"/>
                <w:sz w:val="20"/>
                <w:szCs w:val="22"/>
                <w:lang w:val="en-GB"/>
              </w:rPr>
            </w:pPr>
            <w:r w:rsidRPr="000D7B3C">
              <w:rPr>
                <w:rFonts w:asciiTheme="minorHAnsi" w:hAnsiTheme="minorHAnsi" w:cstheme="minorHAnsi"/>
                <w:sz w:val="20"/>
                <w:lang w:val="en-GB"/>
              </w:rPr>
              <w:t>AZO</w:t>
            </w:r>
          </w:p>
        </w:tc>
      </w:tr>
      <w:tr w:rsidR="003A2046" w:rsidRPr="000D7B3C" w14:paraId="422E7535" w14:textId="77777777" w:rsidTr="00D81622">
        <w:tc>
          <w:tcPr>
            <w:tcW w:w="4560" w:type="dxa"/>
          </w:tcPr>
          <w:p w14:paraId="3FEAFA7A" w14:textId="77777777" w:rsidR="00C54B65" w:rsidRPr="000D7B3C" w:rsidRDefault="00C54B65" w:rsidP="006E6D72">
            <w:pPr>
              <w:rPr>
                <w:rFonts w:asciiTheme="minorHAnsi" w:hAnsiTheme="minorHAnsi" w:cstheme="minorHAnsi"/>
                <w:sz w:val="20"/>
                <w:szCs w:val="22"/>
                <w:lang w:val="en-GB"/>
              </w:rPr>
            </w:pPr>
            <w:r w:rsidRPr="000D7B3C">
              <w:rPr>
                <w:rFonts w:asciiTheme="minorHAnsi" w:hAnsiTheme="minorHAnsi" w:cstheme="minorHAnsi"/>
                <w:sz w:val="20"/>
                <w:lang w:val="en-GB"/>
              </w:rPr>
              <w:t>Regine Heue</w:t>
            </w:r>
          </w:p>
        </w:tc>
        <w:tc>
          <w:tcPr>
            <w:tcW w:w="4536" w:type="dxa"/>
          </w:tcPr>
          <w:p w14:paraId="3497E4BA" w14:textId="77777777" w:rsidR="00C54B65" w:rsidRPr="000D7B3C" w:rsidRDefault="00C54B65" w:rsidP="006E6D72">
            <w:pPr>
              <w:rPr>
                <w:rFonts w:asciiTheme="minorHAnsi" w:hAnsiTheme="minorHAnsi" w:cstheme="minorHAnsi"/>
                <w:sz w:val="20"/>
                <w:szCs w:val="22"/>
                <w:lang w:val="en-GB"/>
              </w:rPr>
            </w:pPr>
            <w:r w:rsidRPr="000D7B3C">
              <w:rPr>
                <w:rFonts w:asciiTheme="minorHAnsi" w:hAnsiTheme="minorHAnsi" w:cstheme="minorHAnsi"/>
                <w:sz w:val="20"/>
                <w:lang w:val="en-GB"/>
              </w:rPr>
              <w:t xml:space="preserve">Anwendungszentrum GmbH Oberpfaffenhofen </w:t>
            </w:r>
          </w:p>
        </w:tc>
      </w:tr>
      <w:tr w:rsidR="003A2046" w:rsidRPr="000D7B3C" w14:paraId="4FD1D528" w14:textId="77777777" w:rsidTr="00D81622">
        <w:tc>
          <w:tcPr>
            <w:tcW w:w="4560" w:type="dxa"/>
          </w:tcPr>
          <w:p w14:paraId="0B535098" w14:textId="77777777" w:rsidR="00C54B65" w:rsidRPr="000D7B3C" w:rsidRDefault="00C54B65" w:rsidP="006E6D72">
            <w:pPr>
              <w:rPr>
                <w:rFonts w:asciiTheme="minorHAnsi" w:hAnsiTheme="minorHAnsi" w:cstheme="minorHAnsi"/>
                <w:sz w:val="20"/>
                <w:szCs w:val="22"/>
                <w:lang w:val="en-GB"/>
              </w:rPr>
            </w:pPr>
            <w:r w:rsidRPr="000D7B3C">
              <w:rPr>
                <w:rFonts w:asciiTheme="minorHAnsi" w:hAnsiTheme="minorHAnsi" w:cstheme="minorHAnsi"/>
                <w:sz w:val="20"/>
                <w:lang w:val="en-GB"/>
              </w:rPr>
              <w:t>Head of Marketing &amp; Communications</w:t>
            </w:r>
          </w:p>
        </w:tc>
        <w:tc>
          <w:tcPr>
            <w:tcW w:w="4536" w:type="dxa"/>
          </w:tcPr>
          <w:p w14:paraId="16477EA2" w14:textId="77777777" w:rsidR="00C54B65" w:rsidRPr="000D7B3C" w:rsidRDefault="00C54B65" w:rsidP="006E6D72">
            <w:pPr>
              <w:rPr>
                <w:rFonts w:asciiTheme="minorHAnsi" w:hAnsiTheme="minorHAnsi" w:cstheme="minorHAnsi"/>
                <w:sz w:val="20"/>
                <w:szCs w:val="22"/>
                <w:lang w:val="en-GB"/>
              </w:rPr>
            </w:pPr>
            <w:proofErr w:type="spellStart"/>
            <w:r w:rsidRPr="000D7B3C">
              <w:rPr>
                <w:rFonts w:asciiTheme="minorHAnsi" w:hAnsiTheme="minorHAnsi" w:cstheme="minorHAnsi"/>
                <w:sz w:val="20"/>
                <w:lang w:val="en-GB"/>
              </w:rPr>
              <w:t>Friedrichshafener</w:t>
            </w:r>
            <w:proofErr w:type="spellEnd"/>
            <w:r w:rsidRPr="000D7B3C">
              <w:rPr>
                <w:rFonts w:asciiTheme="minorHAnsi" w:hAnsiTheme="minorHAnsi" w:cstheme="minorHAnsi"/>
                <w:sz w:val="20"/>
                <w:lang w:val="en-GB"/>
              </w:rPr>
              <w:t xml:space="preserve"> Str. 1</w:t>
            </w:r>
          </w:p>
        </w:tc>
      </w:tr>
      <w:tr w:rsidR="003A2046" w:rsidRPr="00FF6AEB" w14:paraId="4DA2B59C" w14:textId="77777777" w:rsidTr="00D81622">
        <w:tc>
          <w:tcPr>
            <w:tcW w:w="4560" w:type="dxa"/>
          </w:tcPr>
          <w:p w14:paraId="3FEB443C" w14:textId="5B0AA386" w:rsidR="00C54B65" w:rsidRPr="000D7B3C" w:rsidRDefault="009F248E" w:rsidP="006E6D72">
            <w:pPr>
              <w:rPr>
                <w:rFonts w:asciiTheme="minorHAnsi" w:hAnsiTheme="minorHAnsi" w:cstheme="minorHAnsi"/>
                <w:sz w:val="20"/>
                <w:szCs w:val="22"/>
                <w:lang w:val="en-GB"/>
              </w:rPr>
            </w:pPr>
            <w:r>
              <w:rPr>
                <w:rFonts w:asciiTheme="minorHAnsi" w:hAnsiTheme="minorHAnsi" w:cstheme="minorHAnsi"/>
                <w:sz w:val="20"/>
                <w:lang w:val="en-GB"/>
              </w:rPr>
              <w:t>press</w:t>
            </w:r>
            <w:r w:rsidR="00C54B65" w:rsidRPr="000D7B3C">
              <w:rPr>
                <w:rFonts w:asciiTheme="minorHAnsi" w:hAnsiTheme="minorHAnsi" w:cstheme="minorHAnsi"/>
                <w:sz w:val="20"/>
                <w:lang w:val="en-GB"/>
              </w:rPr>
              <w:t>@azo-space.com</w:t>
            </w:r>
          </w:p>
        </w:tc>
        <w:tc>
          <w:tcPr>
            <w:tcW w:w="4536" w:type="dxa"/>
          </w:tcPr>
          <w:p w14:paraId="3FA5906F" w14:textId="77777777" w:rsidR="00C54B65" w:rsidRPr="00FF6AEB" w:rsidRDefault="00C54B65" w:rsidP="006E6D72">
            <w:pPr>
              <w:rPr>
                <w:rFonts w:asciiTheme="minorHAnsi" w:hAnsiTheme="minorHAnsi" w:cstheme="minorHAnsi"/>
                <w:sz w:val="20"/>
                <w:szCs w:val="22"/>
                <w:lang w:val="en-GB"/>
              </w:rPr>
            </w:pPr>
            <w:r w:rsidRPr="000D7B3C">
              <w:rPr>
                <w:rFonts w:asciiTheme="minorHAnsi" w:hAnsiTheme="minorHAnsi" w:cstheme="minorHAnsi"/>
                <w:sz w:val="20"/>
                <w:lang w:val="en-GB"/>
              </w:rPr>
              <w:t xml:space="preserve">82205 </w:t>
            </w:r>
            <w:proofErr w:type="spellStart"/>
            <w:r w:rsidRPr="000D7B3C">
              <w:rPr>
                <w:rFonts w:asciiTheme="minorHAnsi" w:hAnsiTheme="minorHAnsi" w:cstheme="minorHAnsi"/>
                <w:sz w:val="20"/>
                <w:lang w:val="en-GB"/>
              </w:rPr>
              <w:t>Gilching</w:t>
            </w:r>
            <w:proofErr w:type="spellEnd"/>
          </w:p>
        </w:tc>
      </w:tr>
      <w:bookmarkEnd w:id="3"/>
    </w:tbl>
    <w:p w14:paraId="23469214" w14:textId="77777777" w:rsidR="007715FD" w:rsidRPr="00FF6AEB" w:rsidRDefault="007715FD" w:rsidP="00603451"/>
    <w:sectPr w:rsidR="007715FD" w:rsidRPr="00FF6AEB" w:rsidSect="002732C2">
      <w:headerReference w:type="default" r:id="rId11"/>
      <w:footerReference w:type="default" r:id="rId12"/>
      <w:pgSz w:w="11906" w:h="16838"/>
      <w:pgMar w:top="1814" w:right="1418" w:bottom="1134" w:left="1418"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16E84" w14:textId="77777777" w:rsidR="00B22F1C" w:rsidRDefault="00B22F1C" w:rsidP="00682AF1">
      <w:pPr>
        <w:spacing w:after="0" w:line="240" w:lineRule="auto"/>
      </w:pPr>
      <w:r>
        <w:separator/>
      </w:r>
    </w:p>
  </w:endnote>
  <w:endnote w:type="continuationSeparator" w:id="0">
    <w:p w14:paraId="74F28326" w14:textId="77777777" w:rsidR="00B22F1C" w:rsidRDefault="00B22F1C" w:rsidP="0068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88F2" w14:textId="4311553D" w:rsidR="008D449B" w:rsidRPr="008613CE" w:rsidRDefault="008D449B" w:rsidP="008D449B">
    <w:pPr>
      <w:pStyle w:val="Fuzeile"/>
      <w:rPr>
        <w:sz w:val="16"/>
        <w:lang w:val="de-DE"/>
      </w:rPr>
    </w:pPr>
    <w:r w:rsidRPr="008613CE">
      <w:rPr>
        <w:sz w:val="16"/>
        <w:lang w:val="de-DE"/>
      </w:rPr>
      <w:t>AZO Anwendungszentrum GmbH</w:t>
    </w:r>
    <w:r w:rsidR="008613CE" w:rsidRPr="008613CE">
      <w:rPr>
        <w:sz w:val="16"/>
        <w:lang w:val="de-DE"/>
      </w:rPr>
      <w:t xml:space="preserve"> Oberpfaffenhofen</w:t>
    </w:r>
    <w:r w:rsidRPr="008613CE">
      <w:rPr>
        <w:sz w:val="16"/>
        <w:lang w:val="de-DE"/>
      </w:rPr>
      <w:tab/>
    </w:r>
    <w:r w:rsidRPr="008613CE">
      <w:rPr>
        <w:sz w:val="16"/>
        <w:lang w:val="de-DE"/>
      </w:rPr>
      <w:tab/>
      <w:t xml:space="preserve">Page </w:t>
    </w:r>
    <w:r w:rsidRPr="00395350">
      <w:rPr>
        <w:sz w:val="16"/>
      </w:rPr>
      <w:fldChar w:fldCharType="begin"/>
    </w:r>
    <w:r w:rsidRPr="008613CE">
      <w:rPr>
        <w:sz w:val="16"/>
        <w:lang w:val="de-DE"/>
      </w:rPr>
      <w:instrText>PAGE   \* MERGEFORMAT</w:instrText>
    </w:r>
    <w:r w:rsidRPr="00395350">
      <w:rPr>
        <w:sz w:val="16"/>
      </w:rPr>
      <w:fldChar w:fldCharType="separate"/>
    </w:r>
    <w:r w:rsidR="0090272E">
      <w:rPr>
        <w:noProof/>
        <w:sz w:val="16"/>
        <w:lang w:val="de-DE"/>
      </w:rPr>
      <w:t>1</w:t>
    </w:r>
    <w:r w:rsidRPr="00395350">
      <w:rPr>
        <w:sz w:val="16"/>
      </w:rPr>
      <w:fldChar w:fldCharType="end"/>
    </w:r>
  </w:p>
  <w:p w14:paraId="56FC79B0" w14:textId="77777777" w:rsidR="008D449B" w:rsidRPr="008613CE" w:rsidRDefault="008D449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AE12E" w14:textId="77777777" w:rsidR="00B22F1C" w:rsidRDefault="00B22F1C" w:rsidP="00682AF1">
      <w:pPr>
        <w:spacing w:after="0" w:line="240" w:lineRule="auto"/>
      </w:pPr>
      <w:r>
        <w:separator/>
      </w:r>
    </w:p>
  </w:footnote>
  <w:footnote w:type="continuationSeparator" w:id="0">
    <w:p w14:paraId="76819FC4" w14:textId="77777777" w:rsidR="00B22F1C" w:rsidRDefault="00B22F1C" w:rsidP="00682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6BBD" w14:textId="5AC6DD22" w:rsidR="00AF3E98" w:rsidRDefault="000440B0" w:rsidP="00AF3E98">
    <w:pPr>
      <w:pStyle w:val="Kopfzeile"/>
      <w:jc w:val="right"/>
    </w:pPr>
    <w:r w:rsidRPr="008B644F">
      <w:rPr>
        <w:noProof/>
      </w:rPr>
      <w:drawing>
        <wp:anchor distT="0" distB="0" distL="114300" distR="114300" simplePos="0" relativeHeight="251661312" behindDoc="1" locked="0" layoutInCell="1" allowOverlap="1" wp14:anchorId="08AF2FBA" wp14:editId="3B15A642">
          <wp:simplePos x="0" y="0"/>
          <wp:positionH relativeFrom="page">
            <wp:posOffset>38100</wp:posOffset>
          </wp:positionH>
          <wp:positionV relativeFrom="paragraph">
            <wp:posOffset>-329565</wp:posOffset>
          </wp:positionV>
          <wp:extent cx="2441575" cy="914400"/>
          <wp:effectExtent l="0" t="0" r="0" b="0"/>
          <wp:wrapTight wrapText="bothSides">
            <wp:wrapPolygon edited="0">
              <wp:start x="2865" y="2700"/>
              <wp:lineTo x="1348" y="3600"/>
              <wp:lineTo x="1011" y="4950"/>
              <wp:lineTo x="1011" y="15750"/>
              <wp:lineTo x="2696" y="17100"/>
              <wp:lineTo x="8258" y="18000"/>
              <wp:lineTo x="16853" y="18000"/>
              <wp:lineTo x="19887" y="11700"/>
              <wp:lineTo x="20055" y="7650"/>
              <wp:lineTo x="12471" y="3600"/>
              <wp:lineTo x="6236" y="2700"/>
              <wp:lineTo x="2865" y="270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0 Grafik\10.4 Logos\Projekte\ESNC\Master Logo\2017\Blank\LOGO_ESNC-Blank_4c_lightbg_2017.png"/>
                  <pic:cNvPicPr>
                    <a:picLocks noChangeAspect="1" noChangeArrowheads="1"/>
                  </pic:cNvPicPr>
                </pic:nvPicPr>
                <pic:blipFill>
                  <a:blip r:embed="rId1"/>
                  <a:stretch>
                    <a:fillRect/>
                  </a:stretch>
                </pic:blipFill>
                <pic:spPr bwMode="auto">
                  <a:xfrm>
                    <a:off x="0" y="0"/>
                    <a:ext cx="244157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7FDA">
      <w:rPr>
        <w:noProof/>
      </w:rPr>
      <w:drawing>
        <wp:anchor distT="0" distB="0" distL="114300" distR="114300" simplePos="0" relativeHeight="251662336" behindDoc="1" locked="0" layoutInCell="1" allowOverlap="1" wp14:anchorId="09BD50B0" wp14:editId="069BB2C6">
          <wp:simplePos x="0" y="0"/>
          <wp:positionH relativeFrom="column">
            <wp:posOffset>5126990</wp:posOffset>
          </wp:positionH>
          <wp:positionV relativeFrom="paragraph">
            <wp:posOffset>-382905</wp:posOffset>
          </wp:positionV>
          <wp:extent cx="1546860" cy="691515"/>
          <wp:effectExtent l="0" t="0" r="0" b="0"/>
          <wp:wrapTight wrapText="bothSides">
            <wp:wrapPolygon edited="0">
              <wp:start x="266" y="0"/>
              <wp:lineTo x="0" y="16661"/>
              <wp:lineTo x="3192" y="19041"/>
              <wp:lineTo x="18621" y="20826"/>
              <wp:lineTo x="21281" y="20826"/>
              <wp:lineTo x="21281" y="0"/>
              <wp:lineTo x="266" y="0"/>
            </wp:wrapPolygon>
          </wp:wrapTight>
          <wp:docPr id="6" name="Grafik 5">
            <a:extLst xmlns:a="http://schemas.openxmlformats.org/drawingml/2006/main">
              <a:ext uri="{FF2B5EF4-FFF2-40B4-BE49-F238E27FC236}">
                <a16:creationId xmlns:a16="http://schemas.microsoft.com/office/drawing/2014/main" id="{4B43B413-5159-45FD-87B0-34023C3B76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4B43B413-5159-45FD-87B0-34023C3B761F}"/>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6860" cy="691515"/>
                  </a:xfrm>
                  <a:prstGeom prst="rect">
                    <a:avLst/>
                  </a:prstGeom>
                </pic:spPr>
              </pic:pic>
            </a:graphicData>
          </a:graphic>
          <wp14:sizeRelH relativeFrom="margin">
            <wp14:pctWidth>0</wp14:pctWidth>
          </wp14:sizeRelH>
          <wp14:sizeRelV relativeFrom="margin">
            <wp14:pctHeight>0</wp14:pctHeight>
          </wp14:sizeRelV>
        </wp:anchor>
      </w:drawing>
    </w:r>
    <w:r w:rsidR="001E7FDA" w:rsidRPr="001E7FD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9BD"/>
    <w:multiLevelType w:val="hybridMultilevel"/>
    <w:tmpl w:val="67849B80"/>
    <w:lvl w:ilvl="0" w:tplc="FDBCD768">
      <w:start w:val="1"/>
      <w:numFmt w:val="bullet"/>
      <w:lvlText w:val=""/>
      <w:lvlJc w:val="left"/>
      <w:pPr>
        <w:ind w:left="360" w:hanging="360"/>
      </w:pPr>
      <w:rPr>
        <w:rFonts w:ascii="Symbol" w:hAnsi="Symbol" w:hint="default"/>
        <w:color w:val="00B0F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522357F"/>
    <w:multiLevelType w:val="hybridMultilevel"/>
    <w:tmpl w:val="1C0EC038"/>
    <w:lvl w:ilvl="0" w:tplc="2634F230">
      <w:start w:val="3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74751"/>
    <w:multiLevelType w:val="hybridMultilevel"/>
    <w:tmpl w:val="AC7E00EC"/>
    <w:lvl w:ilvl="0" w:tplc="04070001">
      <w:start w:val="1"/>
      <w:numFmt w:val="bullet"/>
      <w:lvlText w:val=""/>
      <w:lvlJc w:val="left"/>
      <w:pPr>
        <w:ind w:left="720" w:hanging="360"/>
      </w:pPr>
      <w:rPr>
        <w:rFonts w:ascii="Symbol" w:hAnsi="Symbol" w:hint="default"/>
      </w:rPr>
    </w:lvl>
    <w:lvl w:ilvl="1" w:tplc="A2A64D62">
      <w:start w:val="1"/>
      <w:numFmt w:val="decimal"/>
      <w:lvlText w:val="%2."/>
      <w:lvlJc w:val="left"/>
      <w:pPr>
        <w:ind w:left="1440" w:hanging="360"/>
      </w:pPr>
      <w:rPr>
        <w:rFonts w:ascii="Calibri" w:eastAsia="Calibri" w:hAnsi="Calibri" w:cs="Times New Roman"/>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AEA3B5B"/>
    <w:multiLevelType w:val="hybridMultilevel"/>
    <w:tmpl w:val="259A04C0"/>
    <w:lvl w:ilvl="0" w:tplc="A57C1C12">
      <w:start w:val="5"/>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CF0962"/>
    <w:multiLevelType w:val="hybridMultilevel"/>
    <w:tmpl w:val="65AC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536DE"/>
    <w:multiLevelType w:val="hybridMultilevel"/>
    <w:tmpl w:val="8B0A9558"/>
    <w:lvl w:ilvl="0" w:tplc="DC9AB8A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2C590A"/>
    <w:multiLevelType w:val="hybridMultilevel"/>
    <w:tmpl w:val="B378942A"/>
    <w:lvl w:ilvl="0" w:tplc="6C602A9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AC5C6C"/>
    <w:multiLevelType w:val="hybridMultilevel"/>
    <w:tmpl w:val="6C3CD70A"/>
    <w:lvl w:ilvl="0" w:tplc="311C709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0"/>
  </w:num>
  <w:num w:numId="6">
    <w:abstractNumId w:val="2"/>
    <w:lvlOverride w:ilvl="0"/>
    <w:lvlOverride w:ilvl="1">
      <w:startOverride w:val="1"/>
    </w:lvlOverride>
    <w:lvlOverride w:ilvl="2"/>
    <w:lvlOverride w:ilvl="3"/>
    <w:lvlOverride w:ilvl="4"/>
    <w:lvlOverride w:ilvl="5"/>
    <w:lvlOverride w:ilvl="6"/>
    <w:lvlOverride w:ilvl="7"/>
    <w:lvlOverride w:ilvl="8"/>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2NbYwsDA0MjM3MjZR0lEKTi0uzszPAykwrAUA8NlaXSwAAAA="/>
  </w:docVars>
  <w:rsids>
    <w:rsidRoot w:val="001B2222"/>
    <w:rsid w:val="00000077"/>
    <w:rsid w:val="00007D35"/>
    <w:rsid w:val="00011AC1"/>
    <w:rsid w:val="0001523B"/>
    <w:rsid w:val="000216E6"/>
    <w:rsid w:val="0002301B"/>
    <w:rsid w:val="0002383B"/>
    <w:rsid w:val="000243DD"/>
    <w:rsid w:val="00026948"/>
    <w:rsid w:val="000278E1"/>
    <w:rsid w:val="00027F2B"/>
    <w:rsid w:val="00031FCA"/>
    <w:rsid w:val="00037F1A"/>
    <w:rsid w:val="0004241E"/>
    <w:rsid w:val="000440AE"/>
    <w:rsid w:val="000440B0"/>
    <w:rsid w:val="00050682"/>
    <w:rsid w:val="00054069"/>
    <w:rsid w:val="000573E7"/>
    <w:rsid w:val="000652DA"/>
    <w:rsid w:val="00065560"/>
    <w:rsid w:val="00065FFF"/>
    <w:rsid w:val="00080577"/>
    <w:rsid w:val="00083E64"/>
    <w:rsid w:val="00085ADC"/>
    <w:rsid w:val="00091FA4"/>
    <w:rsid w:val="000A5F27"/>
    <w:rsid w:val="000B167A"/>
    <w:rsid w:val="000C7696"/>
    <w:rsid w:val="000D0EF8"/>
    <w:rsid w:val="000D1282"/>
    <w:rsid w:val="000D2FF2"/>
    <w:rsid w:val="000D3246"/>
    <w:rsid w:val="000D4192"/>
    <w:rsid w:val="000D7B3C"/>
    <w:rsid w:val="000E0C62"/>
    <w:rsid w:val="000E116C"/>
    <w:rsid w:val="000F7F17"/>
    <w:rsid w:val="001034F6"/>
    <w:rsid w:val="00106344"/>
    <w:rsid w:val="00111461"/>
    <w:rsid w:val="0013774C"/>
    <w:rsid w:val="00142DCC"/>
    <w:rsid w:val="001438E3"/>
    <w:rsid w:val="001500EA"/>
    <w:rsid w:val="00150FD5"/>
    <w:rsid w:val="0015236E"/>
    <w:rsid w:val="0015299C"/>
    <w:rsid w:val="0016492A"/>
    <w:rsid w:val="00165E51"/>
    <w:rsid w:val="00173B12"/>
    <w:rsid w:val="00180493"/>
    <w:rsid w:val="001A2312"/>
    <w:rsid w:val="001A5712"/>
    <w:rsid w:val="001A591B"/>
    <w:rsid w:val="001B024E"/>
    <w:rsid w:val="001B2222"/>
    <w:rsid w:val="001C2FBE"/>
    <w:rsid w:val="001D4EF2"/>
    <w:rsid w:val="001E0434"/>
    <w:rsid w:val="001E7FDA"/>
    <w:rsid w:val="001F4409"/>
    <w:rsid w:val="001F44B5"/>
    <w:rsid w:val="001F49B4"/>
    <w:rsid w:val="001F574E"/>
    <w:rsid w:val="00201A48"/>
    <w:rsid w:val="002358DA"/>
    <w:rsid w:val="00237CF0"/>
    <w:rsid w:val="00252D18"/>
    <w:rsid w:val="002539F4"/>
    <w:rsid w:val="00254614"/>
    <w:rsid w:val="0025750E"/>
    <w:rsid w:val="00257E20"/>
    <w:rsid w:val="00262434"/>
    <w:rsid w:val="00266DBC"/>
    <w:rsid w:val="002674EE"/>
    <w:rsid w:val="002732C2"/>
    <w:rsid w:val="00275118"/>
    <w:rsid w:val="00275F0A"/>
    <w:rsid w:val="00277267"/>
    <w:rsid w:val="002833EB"/>
    <w:rsid w:val="002A08AD"/>
    <w:rsid w:val="002B333D"/>
    <w:rsid w:val="002C26B3"/>
    <w:rsid w:val="002D20BE"/>
    <w:rsid w:val="002F12A8"/>
    <w:rsid w:val="002F28FD"/>
    <w:rsid w:val="002F3A59"/>
    <w:rsid w:val="00303E70"/>
    <w:rsid w:val="00305B1E"/>
    <w:rsid w:val="00310792"/>
    <w:rsid w:val="0031476B"/>
    <w:rsid w:val="003224D7"/>
    <w:rsid w:val="00322623"/>
    <w:rsid w:val="00322E5A"/>
    <w:rsid w:val="00322FB1"/>
    <w:rsid w:val="00323818"/>
    <w:rsid w:val="00334B9A"/>
    <w:rsid w:val="00337A07"/>
    <w:rsid w:val="00347E01"/>
    <w:rsid w:val="0035007C"/>
    <w:rsid w:val="00350CA4"/>
    <w:rsid w:val="00356CD4"/>
    <w:rsid w:val="003613C7"/>
    <w:rsid w:val="00384FCA"/>
    <w:rsid w:val="003863FB"/>
    <w:rsid w:val="00391C7F"/>
    <w:rsid w:val="003A2046"/>
    <w:rsid w:val="003B0881"/>
    <w:rsid w:val="003B4CBD"/>
    <w:rsid w:val="003C0880"/>
    <w:rsid w:val="003C10D5"/>
    <w:rsid w:val="003D0F2F"/>
    <w:rsid w:val="003E22D4"/>
    <w:rsid w:val="003F5387"/>
    <w:rsid w:val="003F57DB"/>
    <w:rsid w:val="004146A4"/>
    <w:rsid w:val="004149D9"/>
    <w:rsid w:val="00427813"/>
    <w:rsid w:val="00431DB8"/>
    <w:rsid w:val="00433D98"/>
    <w:rsid w:val="00437357"/>
    <w:rsid w:val="0044348D"/>
    <w:rsid w:val="004453AB"/>
    <w:rsid w:val="00455DAF"/>
    <w:rsid w:val="004579B9"/>
    <w:rsid w:val="004646CB"/>
    <w:rsid w:val="0047171F"/>
    <w:rsid w:val="00472AC7"/>
    <w:rsid w:val="0049197E"/>
    <w:rsid w:val="00493D00"/>
    <w:rsid w:val="0049687F"/>
    <w:rsid w:val="00497737"/>
    <w:rsid w:val="004978CF"/>
    <w:rsid w:val="004A16F8"/>
    <w:rsid w:val="004A4BDB"/>
    <w:rsid w:val="004A500F"/>
    <w:rsid w:val="004A5959"/>
    <w:rsid w:val="004C0B95"/>
    <w:rsid w:val="004C23A3"/>
    <w:rsid w:val="004C791A"/>
    <w:rsid w:val="004D4AE5"/>
    <w:rsid w:val="004E142D"/>
    <w:rsid w:val="004F71CA"/>
    <w:rsid w:val="00511811"/>
    <w:rsid w:val="0051212B"/>
    <w:rsid w:val="00513821"/>
    <w:rsid w:val="00515F2B"/>
    <w:rsid w:val="00516C81"/>
    <w:rsid w:val="005208B9"/>
    <w:rsid w:val="00530E17"/>
    <w:rsid w:val="00543840"/>
    <w:rsid w:val="00555C64"/>
    <w:rsid w:val="005569B9"/>
    <w:rsid w:val="00561FD6"/>
    <w:rsid w:val="00563345"/>
    <w:rsid w:val="00564F7F"/>
    <w:rsid w:val="00585CAE"/>
    <w:rsid w:val="0059416C"/>
    <w:rsid w:val="00594201"/>
    <w:rsid w:val="005A644C"/>
    <w:rsid w:val="005B2E81"/>
    <w:rsid w:val="005B321C"/>
    <w:rsid w:val="005B457C"/>
    <w:rsid w:val="005B5AD2"/>
    <w:rsid w:val="005B63EB"/>
    <w:rsid w:val="005D0663"/>
    <w:rsid w:val="005F4FD3"/>
    <w:rsid w:val="005F50AC"/>
    <w:rsid w:val="00600166"/>
    <w:rsid w:val="00600F84"/>
    <w:rsid w:val="00603451"/>
    <w:rsid w:val="00614B01"/>
    <w:rsid w:val="00617D55"/>
    <w:rsid w:val="00617F22"/>
    <w:rsid w:val="006378F4"/>
    <w:rsid w:val="00657B45"/>
    <w:rsid w:val="00660208"/>
    <w:rsid w:val="006727F9"/>
    <w:rsid w:val="006751A8"/>
    <w:rsid w:val="0067687F"/>
    <w:rsid w:val="00682AF1"/>
    <w:rsid w:val="00692BF4"/>
    <w:rsid w:val="00693A70"/>
    <w:rsid w:val="00695845"/>
    <w:rsid w:val="006B0CF0"/>
    <w:rsid w:val="006B2FD2"/>
    <w:rsid w:val="006C59C2"/>
    <w:rsid w:val="006D065B"/>
    <w:rsid w:val="006D1757"/>
    <w:rsid w:val="006E4045"/>
    <w:rsid w:val="006E7435"/>
    <w:rsid w:val="006F1349"/>
    <w:rsid w:val="006F2543"/>
    <w:rsid w:val="00700F9B"/>
    <w:rsid w:val="00704257"/>
    <w:rsid w:val="00716FD4"/>
    <w:rsid w:val="007249B2"/>
    <w:rsid w:val="007343E6"/>
    <w:rsid w:val="0073656F"/>
    <w:rsid w:val="00740213"/>
    <w:rsid w:val="00770042"/>
    <w:rsid w:val="007715FD"/>
    <w:rsid w:val="007721F3"/>
    <w:rsid w:val="00773780"/>
    <w:rsid w:val="00774988"/>
    <w:rsid w:val="00774CF0"/>
    <w:rsid w:val="007765EE"/>
    <w:rsid w:val="0078057A"/>
    <w:rsid w:val="0078142F"/>
    <w:rsid w:val="00781915"/>
    <w:rsid w:val="007840E9"/>
    <w:rsid w:val="00785E7A"/>
    <w:rsid w:val="007A2AE3"/>
    <w:rsid w:val="007C0A5D"/>
    <w:rsid w:val="007E769E"/>
    <w:rsid w:val="007F25DB"/>
    <w:rsid w:val="007F2A28"/>
    <w:rsid w:val="007F3145"/>
    <w:rsid w:val="007F4294"/>
    <w:rsid w:val="00800B74"/>
    <w:rsid w:val="00805834"/>
    <w:rsid w:val="0082429A"/>
    <w:rsid w:val="00830634"/>
    <w:rsid w:val="00830BE3"/>
    <w:rsid w:val="00833007"/>
    <w:rsid w:val="00834AA9"/>
    <w:rsid w:val="00836365"/>
    <w:rsid w:val="00837F5D"/>
    <w:rsid w:val="00841830"/>
    <w:rsid w:val="00842265"/>
    <w:rsid w:val="008511BA"/>
    <w:rsid w:val="008613CE"/>
    <w:rsid w:val="0086665B"/>
    <w:rsid w:val="00867145"/>
    <w:rsid w:val="0086722D"/>
    <w:rsid w:val="00874FD9"/>
    <w:rsid w:val="008808F9"/>
    <w:rsid w:val="008958F6"/>
    <w:rsid w:val="008A1F07"/>
    <w:rsid w:val="008B5A3C"/>
    <w:rsid w:val="008C2EC6"/>
    <w:rsid w:val="008C46AB"/>
    <w:rsid w:val="008C4C6F"/>
    <w:rsid w:val="008D340B"/>
    <w:rsid w:val="008D449B"/>
    <w:rsid w:val="008D66E0"/>
    <w:rsid w:val="008E10CA"/>
    <w:rsid w:val="008E1A61"/>
    <w:rsid w:val="008E583E"/>
    <w:rsid w:val="008E59F4"/>
    <w:rsid w:val="0090272E"/>
    <w:rsid w:val="00912DE5"/>
    <w:rsid w:val="00915D05"/>
    <w:rsid w:val="0092649B"/>
    <w:rsid w:val="00927570"/>
    <w:rsid w:val="00930AF8"/>
    <w:rsid w:val="00932990"/>
    <w:rsid w:val="00935993"/>
    <w:rsid w:val="0093635D"/>
    <w:rsid w:val="00943701"/>
    <w:rsid w:val="00946ECF"/>
    <w:rsid w:val="00962D7D"/>
    <w:rsid w:val="00965FFF"/>
    <w:rsid w:val="00977D43"/>
    <w:rsid w:val="00987797"/>
    <w:rsid w:val="009A74C9"/>
    <w:rsid w:val="009B025A"/>
    <w:rsid w:val="009D7244"/>
    <w:rsid w:val="009E5420"/>
    <w:rsid w:val="009F248E"/>
    <w:rsid w:val="00A004F0"/>
    <w:rsid w:val="00A02801"/>
    <w:rsid w:val="00A13A9B"/>
    <w:rsid w:val="00A1766E"/>
    <w:rsid w:val="00A243FB"/>
    <w:rsid w:val="00A34010"/>
    <w:rsid w:val="00A3626F"/>
    <w:rsid w:val="00A42077"/>
    <w:rsid w:val="00A551D7"/>
    <w:rsid w:val="00A6323F"/>
    <w:rsid w:val="00A6572F"/>
    <w:rsid w:val="00A74AC5"/>
    <w:rsid w:val="00A74E8D"/>
    <w:rsid w:val="00A77854"/>
    <w:rsid w:val="00A86815"/>
    <w:rsid w:val="00AA09B2"/>
    <w:rsid w:val="00AA0C09"/>
    <w:rsid w:val="00AB77DE"/>
    <w:rsid w:val="00AC071E"/>
    <w:rsid w:val="00AD144B"/>
    <w:rsid w:val="00AD71F1"/>
    <w:rsid w:val="00AD7CE2"/>
    <w:rsid w:val="00AE2D0F"/>
    <w:rsid w:val="00AF0710"/>
    <w:rsid w:val="00AF09CF"/>
    <w:rsid w:val="00AF3E98"/>
    <w:rsid w:val="00AF7212"/>
    <w:rsid w:val="00B0292F"/>
    <w:rsid w:val="00B131E2"/>
    <w:rsid w:val="00B13E32"/>
    <w:rsid w:val="00B17368"/>
    <w:rsid w:val="00B22F1C"/>
    <w:rsid w:val="00B403F3"/>
    <w:rsid w:val="00B47614"/>
    <w:rsid w:val="00B507AD"/>
    <w:rsid w:val="00B53AE0"/>
    <w:rsid w:val="00B76A30"/>
    <w:rsid w:val="00B81354"/>
    <w:rsid w:val="00B87771"/>
    <w:rsid w:val="00BA66AD"/>
    <w:rsid w:val="00BB0BDC"/>
    <w:rsid w:val="00BB2143"/>
    <w:rsid w:val="00BB67EC"/>
    <w:rsid w:val="00BB6AAA"/>
    <w:rsid w:val="00BB70AB"/>
    <w:rsid w:val="00BB7300"/>
    <w:rsid w:val="00BC0745"/>
    <w:rsid w:val="00BC27DA"/>
    <w:rsid w:val="00BD5FD2"/>
    <w:rsid w:val="00BE4489"/>
    <w:rsid w:val="00BF135B"/>
    <w:rsid w:val="00BF3164"/>
    <w:rsid w:val="00BF4F29"/>
    <w:rsid w:val="00BF7355"/>
    <w:rsid w:val="00BF7C42"/>
    <w:rsid w:val="00C038C9"/>
    <w:rsid w:val="00C05150"/>
    <w:rsid w:val="00C12F8E"/>
    <w:rsid w:val="00C17BAD"/>
    <w:rsid w:val="00C200ED"/>
    <w:rsid w:val="00C25019"/>
    <w:rsid w:val="00C31957"/>
    <w:rsid w:val="00C40DB2"/>
    <w:rsid w:val="00C44222"/>
    <w:rsid w:val="00C533FD"/>
    <w:rsid w:val="00C5371B"/>
    <w:rsid w:val="00C54148"/>
    <w:rsid w:val="00C54B65"/>
    <w:rsid w:val="00C73D6F"/>
    <w:rsid w:val="00C82E7F"/>
    <w:rsid w:val="00C83AD1"/>
    <w:rsid w:val="00C84220"/>
    <w:rsid w:val="00C85287"/>
    <w:rsid w:val="00C8611E"/>
    <w:rsid w:val="00C907FD"/>
    <w:rsid w:val="00C931C4"/>
    <w:rsid w:val="00C932AD"/>
    <w:rsid w:val="00C9496F"/>
    <w:rsid w:val="00C9703A"/>
    <w:rsid w:val="00CA33DF"/>
    <w:rsid w:val="00CA5CD2"/>
    <w:rsid w:val="00CA76FF"/>
    <w:rsid w:val="00CB14DC"/>
    <w:rsid w:val="00CD24D9"/>
    <w:rsid w:val="00CD342E"/>
    <w:rsid w:val="00CD4515"/>
    <w:rsid w:val="00CD54CB"/>
    <w:rsid w:val="00CD6188"/>
    <w:rsid w:val="00CD69E4"/>
    <w:rsid w:val="00CD7929"/>
    <w:rsid w:val="00CF286A"/>
    <w:rsid w:val="00CF58E8"/>
    <w:rsid w:val="00CF677D"/>
    <w:rsid w:val="00D0160F"/>
    <w:rsid w:val="00D026C8"/>
    <w:rsid w:val="00D06C7D"/>
    <w:rsid w:val="00D103C0"/>
    <w:rsid w:val="00D140F6"/>
    <w:rsid w:val="00D151B6"/>
    <w:rsid w:val="00D17B7A"/>
    <w:rsid w:val="00D331FB"/>
    <w:rsid w:val="00D37304"/>
    <w:rsid w:val="00D3763D"/>
    <w:rsid w:val="00D42E03"/>
    <w:rsid w:val="00D4394B"/>
    <w:rsid w:val="00D67047"/>
    <w:rsid w:val="00D72462"/>
    <w:rsid w:val="00D80AAF"/>
    <w:rsid w:val="00D81622"/>
    <w:rsid w:val="00D8721C"/>
    <w:rsid w:val="00D941A9"/>
    <w:rsid w:val="00DC57C7"/>
    <w:rsid w:val="00DD0AB5"/>
    <w:rsid w:val="00DF5844"/>
    <w:rsid w:val="00DF5C78"/>
    <w:rsid w:val="00E001EB"/>
    <w:rsid w:val="00E043B8"/>
    <w:rsid w:val="00E109A2"/>
    <w:rsid w:val="00E12C26"/>
    <w:rsid w:val="00E12DF7"/>
    <w:rsid w:val="00E14FD4"/>
    <w:rsid w:val="00E308CE"/>
    <w:rsid w:val="00E3219C"/>
    <w:rsid w:val="00E34C88"/>
    <w:rsid w:val="00E46F7E"/>
    <w:rsid w:val="00E50EC1"/>
    <w:rsid w:val="00E54505"/>
    <w:rsid w:val="00E5652B"/>
    <w:rsid w:val="00E703D7"/>
    <w:rsid w:val="00E77F7F"/>
    <w:rsid w:val="00ED1EC2"/>
    <w:rsid w:val="00ED3BB7"/>
    <w:rsid w:val="00EE0C32"/>
    <w:rsid w:val="00EE3601"/>
    <w:rsid w:val="00F05495"/>
    <w:rsid w:val="00F152D9"/>
    <w:rsid w:val="00F21D08"/>
    <w:rsid w:val="00F317C5"/>
    <w:rsid w:val="00F40A12"/>
    <w:rsid w:val="00F40E74"/>
    <w:rsid w:val="00F41A82"/>
    <w:rsid w:val="00F471EF"/>
    <w:rsid w:val="00F56991"/>
    <w:rsid w:val="00F66566"/>
    <w:rsid w:val="00F82024"/>
    <w:rsid w:val="00F868A1"/>
    <w:rsid w:val="00F92403"/>
    <w:rsid w:val="00FA204E"/>
    <w:rsid w:val="00FA4D6A"/>
    <w:rsid w:val="00FB0AC0"/>
    <w:rsid w:val="00FB47F1"/>
    <w:rsid w:val="00FB6937"/>
    <w:rsid w:val="00FB70B8"/>
    <w:rsid w:val="00FC54E8"/>
    <w:rsid w:val="00FC5FEC"/>
    <w:rsid w:val="00FD04AF"/>
    <w:rsid w:val="00FD57B2"/>
    <w:rsid w:val="00FD6C15"/>
    <w:rsid w:val="00FF0CFD"/>
    <w:rsid w:val="00FF5614"/>
    <w:rsid w:val="00FF6AEB"/>
    <w:rsid w:val="00FF74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77F1FBF"/>
  <w15:docId w15:val="{63F0C8E6-5B45-4746-99B5-321324ED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121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C319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AA0C09"/>
    <w:rPr>
      <w:color w:val="0000FF"/>
      <w:u w:val="single"/>
    </w:rPr>
  </w:style>
  <w:style w:type="paragraph" w:styleId="Textkrper2">
    <w:name w:val="Body Text 2"/>
    <w:basedOn w:val="Standard"/>
    <w:link w:val="Textkrper2Zchn"/>
    <w:uiPriority w:val="99"/>
    <w:semiHidden/>
    <w:unhideWhenUsed/>
    <w:rsid w:val="00AA0C09"/>
    <w:pPr>
      <w:spacing w:after="120" w:line="480" w:lineRule="auto"/>
    </w:pPr>
    <w:rPr>
      <w:rFonts w:ascii="Times New Roman" w:eastAsia="Times New Roman" w:hAnsi="Times New Roman" w:cs="Times New Roman"/>
      <w:sz w:val="24"/>
      <w:szCs w:val="24"/>
      <w:lang w:val="en-US"/>
    </w:rPr>
  </w:style>
  <w:style w:type="character" w:customStyle="1" w:styleId="Textkrper2Zchn">
    <w:name w:val="Textkörper 2 Zchn"/>
    <w:basedOn w:val="Absatz-Standardschriftart"/>
    <w:link w:val="Textkrper2"/>
    <w:uiPriority w:val="99"/>
    <w:semiHidden/>
    <w:rsid w:val="00AA0C09"/>
    <w:rPr>
      <w:rFonts w:ascii="Times New Roman" w:eastAsia="Times New Roman" w:hAnsi="Times New Roman" w:cs="Times New Roman"/>
      <w:sz w:val="24"/>
      <w:szCs w:val="24"/>
      <w:lang w:val="en-US"/>
    </w:rPr>
  </w:style>
  <w:style w:type="paragraph" w:styleId="Listenabsatz">
    <w:name w:val="List Paragraph"/>
    <w:basedOn w:val="Standard"/>
    <w:uiPriority w:val="34"/>
    <w:qFormat/>
    <w:rsid w:val="00AA0C09"/>
    <w:pPr>
      <w:ind w:left="720"/>
      <w:contextualSpacing/>
    </w:pPr>
  </w:style>
  <w:style w:type="character" w:styleId="BesuchterLink">
    <w:name w:val="FollowedHyperlink"/>
    <w:basedOn w:val="Absatz-Standardschriftart"/>
    <w:uiPriority w:val="99"/>
    <w:semiHidden/>
    <w:unhideWhenUsed/>
    <w:rsid w:val="00007D35"/>
    <w:rPr>
      <w:color w:val="800080" w:themeColor="followedHyperlink"/>
      <w:u w:val="single"/>
    </w:rPr>
  </w:style>
  <w:style w:type="character" w:styleId="Fett">
    <w:name w:val="Strong"/>
    <w:basedOn w:val="Absatz-Standardschriftart"/>
    <w:uiPriority w:val="22"/>
    <w:qFormat/>
    <w:rsid w:val="00FA204E"/>
    <w:rPr>
      <w:b/>
      <w:bCs/>
    </w:rPr>
  </w:style>
  <w:style w:type="character" w:customStyle="1" w:styleId="berschrift3Zchn">
    <w:name w:val="Überschrift 3 Zchn"/>
    <w:basedOn w:val="Absatz-Standardschriftart"/>
    <w:link w:val="berschrift3"/>
    <w:uiPriority w:val="9"/>
    <w:semiHidden/>
    <w:rsid w:val="00C31957"/>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B0292F"/>
    <w:pPr>
      <w:spacing w:before="100" w:beforeAutospacing="1" w:after="100" w:afterAutospacing="1" w:line="240" w:lineRule="auto"/>
    </w:pPr>
    <w:rPr>
      <w:rFonts w:ascii="Times New Roman" w:eastAsia="Times New Roman" w:hAnsi="Times New Roman" w:cs="Times New Roman"/>
      <w:sz w:val="24"/>
      <w:szCs w:val="24"/>
    </w:rPr>
  </w:style>
  <w:style w:type="paragraph" w:styleId="NurText">
    <w:name w:val="Plain Text"/>
    <w:basedOn w:val="Standard"/>
    <w:link w:val="NurTextZchn"/>
    <w:uiPriority w:val="99"/>
    <w:unhideWhenUsed/>
    <w:rsid w:val="00305B1E"/>
    <w:pPr>
      <w:spacing w:after="0" w:line="240" w:lineRule="auto"/>
    </w:pPr>
    <w:rPr>
      <w:rFonts w:ascii="Calibri" w:hAnsi="Calibri" w:cs="Consolas"/>
      <w:szCs w:val="21"/>
    </w:rPr>
  </w:style>
  <w:style w:type="character" w:customStyle="1" w:styleId="NurTextZchn">
    <w:name w:val="Nur Text Zchn"/>
    <w:basedOn w:val="Absatz-Standardschriftart"/>
    <w:link w:val="NurText"/>
    <w:uiPriority w:val="99"/>
    <w:rsid w:val="00305B1E"/>
    <w:rPr>
      <w:rFonts w:ascii="Calibri" w:hAnsi="Calibri" w:cs="Consolas"/>
      <w:szCs w:val="21"/>
    </w:rPr>
  </w:style>
  <w:style w:type="paragraph" w:styleId="Textkrper3">
    <w:name w:val="Body Text 3"/>
    <w:basedOn w:val="Standard"/>
    <w:link w:val="Textkrper3Zchn"/>
    <w:uiPriority w:val="99"/>
    <w:semiHidden/>
    <w:unhideWhenUsed/>
    <w:rsid w:val="000278E1"/>
    <w:pPr>
      <w:spacing w:after="120"/>
    </w:pPr>
    <w:rPr>
      <w:sz w:val="16"/>
      <w:szCs w:val="16"/>
    </w:rPr>
  </w:style>
  <w:style w:type="character" w:customStyle="1" w:styleId="Textkrper3Zchn">
    <w:name w:val="Textkörper 3 Zchn"/>
    <w:basedOn w:val="Absatz-Standardschriftart"/>
    <w:link w:val="Textkrper3"/>
    <w:uiPriority w:val="99"/>
    <w:semiHidden/>
    <w:rsid w:val="000278E1"/>
    <w:rPr>
      <w:sz w:val="16"/>
      <w:szCs w:val="16"/>
    </w:rPr>
  </w:style>
  <w:style w:type="paragraph" w:styleId="Kopfzeile">
    <w:name w:val="header"/>
    <w:basedOn w:val="Standard"/>
    <w:link w:val="KopfzeileZchn"/>
    <w:uiPriority w:val="99"/>
    <w:unhideWhenUsed/>
    <w:rsid w:val="00682A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2AF1"/>
  </w:style>
  <w:style w:type="paragraph" w:styleId="Fuzeile">
    <w:name w:val="footer"/>
    <w:basedOn w:val="Standard"/>
    <w:link w:val="FuzeileZchn"/>
    <w:uiPriority w:val="99"/>
    <w:unhideWhenUsed/>
    <w:rsid w:val="00682A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2AF1"/>
  </w:style>
  <w:style w:type="paragraph" w:styleId="Sprechblasentext">
    <w:name w:val="Balloon Text"/>
    <w:basedOn w:val="Standard"/>
    <w:link w:val="SprechblasentextZchn"/>
    <w:uiPriority w:val="99"/>
    <w:semiHidden/>
    <w:unhideWhenUsed/>
    <w:rsid w:val="00F40E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0E74"/>
    <w:rPr>
      <w:rFonts w:ascii="Tahoma" w:hAnsi="Tahoma" w:cs="Tahoma"/>
      <w:sz w:val="16"/>
      <w:szCs w:val="16"/>
    </w:rPr>
  </w:style>
  <w:style w:type="paragraph" w:styleId="berarbeitung">
    <w:name w:val="Revision"/>
    <w:hidden/>
    <w:uiPriority w:val="99"/>
    <w:semiHidden/>
    <w:rsid w:val="00E12C26"/>
    <w:pPr>
      <w:spacing w:after="0" w:line="240" w:lineRule="auto"/>
    </w:pPr>
  </w:style>
  <w:style w:type="character" w:customStyle="1" w:styleId="success">
    <w:name w:val="success"/>
    <w:basedOn w:val="Absatz-Standardschriftart"/>
    <w:rsid w:val="004C791A"/>
  </w:style>
  <w:style w:type="character" w:styleId="Kommentarzeichen">
    <w:name w:val="annotation reference"/>
    <w:basedOn w:val="Absatz-Standardschriftart"/>
    <w:uiPriority w:val="99"/>
    <w:semiHidden/>
    <w:unhideWhenUsed/>
    <w:rsid w:val="007F25DB"/>
    <w:rPr>
      <w:sz w:val="16"/>
      <w:szCs w:val="16"/>
    </w:rPr>
  </w:style>
  <w:style w:type="paragraph" w:styleId="Kommentartext">
    <w:name w:val="annotation text"/>
    <w:basedOn w:val="Standard"/>
    <w:link w:val="KommentartextZchn"/>
    <w:uiPriority w:val="99"/>
    <w:unhideWhenUsed/>
    <w:rsid w:val="007F25DB"/>
    <w:pPr>
      <w:spacing w:line="240" w:lineRule="auto"/>
    </w:pPr>
    <w:rPr>
      <w:sz w:val="20"/>
      <w:szCs w:val="20"/>
    </w:rPr>
  </w:style>
  <w:style w:type="character" w:customStyle="1" w:styleId="KommentartextZchn">
    <w:name w:val="Kommentartext Zchn"/>
    <w:basedOn w:val="Absatz-Standardschriftart"/>
    <w:link w:val="Kommentartext"/>
    <w:uiPriority w:val="99"/>
    <w:rsid w:val="007F25DB"/>
    <w:rPr>
      <w:sz w:val="20"/>
      <w:szCs w:val="20"/>
    </w:rPr>
  </w:style>
  <w:style w:type="paragraph" w:styleId="Kommentarthema">
    <w:name w:val="annotation subject"/>
    <w:basedOn w:val="Kommentartext"/>
    <w:next w:val="Kommentartext"/>
    <w:link w:val="KommentarthemaZchn"/>
    <w:uiPriority w:val="99"/>
    <w:semiHidden/>
    <w:unhideWhenUsed/>
    <w:rsid w:val="007F25DB"/>
    <w:rPr>
      <w:b/>
      <w:bCs/>
    </w:rPr>
  </w:style>
  <w:style w:type="character" w:customStyle="1" w:styleId="KommentarthemaZchn">
    <w:name w:val="Kommentarthema Zchn"/>
    <w:basedOn w:val="KommentartextZchn"/>
    <w:link w:val="Kommentarthema"/>
    <w:uiPriority w:val="99"/>
    <w:semiHidden/>
    <w:rsid w:val="007F25DB"/>
    <w:rPr>
      <w:b/>
      <w:bCs/>
      <w:sz w:val="20"/>
      <w:szCs w:val="20"/>
    </w:rPr>
  </w:style>
  <w:style w:type="table" w:styleId="Tabellenraster">
    <w:name w:val="Table Grid"/>
    <w:basedOn w:val="NormaleTabelle"/>
    <w:uiPriority w:val="59"/>
    <w:rsid w:val="00C54B65"/>
    <w:pPr>
      <w:spacing w:after="0" w:line="240" w:lineRule="auto"/>
    </w:pPr>
    <w:rPr>
      <w:rFonts w:ascii="Times New Roman" w:eastAsia="Calibri" w:hAnsi="Times New Roman" w:cs="Times New Roman"/>
      <w:sz w:val="24"/>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516C81"/>
    <w:rPr>
      <w:color w:val="2B579A"/>
      <w:shd w:val="clear" w:color="auto" w:fill="E6E6E6"/>
    </w:rPr>
  </w:style>
  <w:style w:type="character" w:customStyle="1" w:styleId="NichtaufgelsteErwhnung1">
    <w:name w:val="Nicht aufgelöste Erwähnung1"/>
    <w:basedOn w:val="Absatz-Standardschriftart"/>
    <w:uiPriority w:val="99"/>
    <w:semiHidden/>
    <w:unhideWhenUsed/>
    <w:rsid w:val="00BF316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C57C7"/>
    <w:rPr>
      <w:color w:val="808080"/>
      <w:shd w:val="clear" w:color="auto" w:fill="E6E6E6"/>
    </w:rPr>
  </w:style>
  <w:style w:type="character" w:customStyle="1" w:styleId="berschrift1Zchn">
    <w:name w:val="Überschrift 1 Zchn"/>
    <w:basedOn w:val="Absatz-Standardschriftart"/>
    <w:link w:val="berschrift1"/>
    <w:uiPriority w:val="9"/>
    <w:rsid w:val="0051212B"/>
    <w:rPr>
      <w:rFonts w:asciiTheme="majorHAnsi" w:eastAsiaTheme="majorEastAsia" w:hAnsiTheme="majorHAnsi" w:cstheme="majorBidi"/>
      <w:color w:val="365F91" w:themeColor="accent1" w:themeShade="BF"/>
      <w:sz w:val="32"/>
      <w:szCs w:val="32"/>
    </w:rPr>
  </w:style>
  <w:style w:type="character" w:customStyle="1" w:styleId="NichtaufgelsteErwhnung3">
    <w:name w:val="Nicht aufgelöste Erwähnung3"/>
    <w:basedOn w:val="Absatz-Standardschriftart"/>
    <w:uiPriority w:val="99"/>
    <w:semiHidden/>
    <w:unhideWhenUsed/>
    <w:rsid w:val="00237C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5513">
      <w:bodyDiv w:val="1"/>
      <w:marLeft w:val="0"/>
      <w:marRight w:val="0"/>
      <w:marTop w:val="0"/>
      <w:marBottom w:val="0"/>
      <w:divBdr>
        <w:top w:val="none" w:sz="0" w:space="0" w:color="auto"/>
        <w:left w:val="none" w:sz="0" w:space="0" w:color="auto"/>
        <w:bottom w:val="none" w:sz="0" w:space="0" w:color="auto"/>
        <w:right w:val="none" w:sz="0" w:space="0" w:color="auto"/>
      </w:divBdr>
    </w:div>
    <w:div w:id="273098657">
      <w:bodyDiv w:val="1"/>
      <w:marLeft w:val="0"/>
      <w:marRight w:val="0"/>
      <w:marTop w:val="0"/>
      <w:marBottom w:val="0"/>
      <w:divBdr>
        <w:top w:val="none" w:sz="0" w:space="0" w:color="auto"/>
        <w:left w:val="none" w:sz="0" w:space="0" w:color="auto"/>
        <w:bottom w:val="none" w:sz="0" w:space="0" w:color="auto"/>
        <w:right w:val="none" w:sz="0" w:space="0" w:color="auto"/>
      </w:divBdr>
      <w:divsChild>
        <w:div w:id="1763380508">
          <w:marLeft w:val="0"/>
          <w:marRight w:val="0"/>
          <w:marTop w:val="0"/>
          <w:marBottom w:val="0"/>
          <w:divBdr>
            <w:top w:val="none" w:sz="0" w:space="0" w:color="auto"/>
            <w:left w:val="none" w:sz="0" w:space="0" w:color="auto"/>
            <w:bottom w:val="none" w:sz="0" w:space="0" w:color="auto"/>
            <w:right w:val="none" w:sz="0" w:space="0" w:color="auto"/>
          </w:divBdr>
        </w:div>
        <w:div w:id="2130006806">
          <w:marLeft w:val="0"/>
          <w:marRight w:val="0"/>
          <w:marTop w:val="0"/>
          <w:marBottom w:val="0"/>
          <w:divBdr>
            <w:top w:val="none" w:sz="0" w:space="0" w:color="auto"/>
            <w:left w:val="none" w:sz="0" w:space="0" w:color="auto"/>
            <w:bottom w:val="none" w:sz="0" w:space="0" w:color="auto"/>
            <w:right w:val="none" w:sz="0" w:space="0" w:color="auto"/>
          </w:divBdr>
        </w:div>
      </w:divsChild>
    </w:div>
    <w:div w:id="273557381">
      <w:bodyDiv w:val="1"/>
      <w:marLeft w:val="0"/>
      <w:marRight w:val="0"/>
      <w:marTop w:val="0"/>
      <w:marBottom w:val="0"/>
      <w:divBdr>
        <w:top w:val="none" w:sz="0" w:space="0" w:color="auto"/>
        <w:left w:val="none" w:sz="0" w:space="0" w:color="auto"/>
        <w:bottom w:val="none" w:sz="0" w:space="0" w:color="auto"/>
        <w:right w:val="none" w:sz="0" w:space="0" w:color="auto"/>
      </w:divBdr>
    </w:div>
    <w:div w:id="413740767">
      <w:bodyDiv w:val="1"/>
      <w:marLeft w:val="0"/>
      <w:marRight w:val="0"/>
      <w:marTop w:val="0"/>
      <w:marBottom w:val="0"/>
      <w:divBdr>
        <w:top w:val="none" w:sz="0" w:space="0" w:color="auto"/>
        <w:left w:val="none" w:sz="0" w:space="0" w:color="auto"/>
        <w:bottom w:val="none" w:sz="0" w:space="0" w:color="auto"/>
        <w:right w:val="none" w:sz="0" w:space="0" w:color="auto"/>
      </w:divBdr>
    </w:div>
    <w:div w:id="515921493">
      <w:bodyDiv w:val="1"/>
      <w:marLeft w:val="0"/>
      <w:marRight w:val="0"/>
      <w:marTop w:val="0"/>
      <w:marBottom w:val="0"/>
      <w:divBdr>
        <w:top w:val="none" w:sz="0" w:space="0" w:color="auto"/>
        <w:left w:val="none" w:sz="0" w:space="0" w:color="auto"/>
        <w:bottom w:val="none" w:sz="0" w:space="0" w:color="auto"/>
        <w:right w:val="none" w:sz="0" w:space="0" w:color="auto"/>
      </w:divBdr>
    </w:div>
    <w:div w:id="522673077">
      <w:bodyDiv w:val="1"/>
      <w:marLeft w:val="0"/>
      <w:marRight w:val="0"/>
      <w:marTop w:val="0"/>
      <w:marBottom w:val="0"/>
      <w:divBdr>
        <w:top w:val="none" w:sz="0" w:space="0" w:color="auto"/>
        <w:left w:val="none" w:sz="0" w:space="0" w:color="auto"/>
        <w:bottom w:val="none" w:sz="0" w:space="0" w:color="auto"/>
        <w:right w:val="none" w:sz="0" w:space="0" w:color="auto"/>
      </w:divBdr>
    </w:div>
    <w:div w:id="782382223">
      <w:bodyDiv w:val="1"/>
      <w:marLeft w:val="0"/>
      <w:marRight w:val="0"/>
      <w:marTop w:val="0"/>
      <w:marBottom w:val="0"/>
      <w:divBdr>
        <w:top w:val="none" w:sz="0" w:space="0" w:color="auto"/>
        <w:left w:val="none" w:sz="0" w:space="0" w:color="auto"/>
        <w:bottom w:val="none" w:sz="0" w:space="0" w:color="auto"/>
        <w:right w:val="none" w:sz="0" w:space="0" w:color="auto"/>
      </w:divBdr>
    </w:div>
    <w:div w:id="851574791">
      <w:bodyDiv w:val="1"/>
      <w:marLeft w:val="0"/>
      <w:marRight w:val="0"/>
      <w:marTop w:val="0"/>
      <w:marBottom w:val="0"/>
      <w:divBdr>
        <w:top w:val="none" w:sz="0" w:space="0" w:color="auto"/>
        <w:left w:val="none" w:sz="0" w:space="0" w:color="auto"/>
        <w:bottom w:val="none" w:sz="0" w:space="0" w:color="auto"/>
        <w:right w:val="none" w:sz="0" w:space="0" w:color="auto"/>
      </w:divBdr>
      <w:divsChild>
        <w:div w:id="739207845">
          <w:marLeft w:val="0"/>
          <w:marRight w:val="0"/>
          <w:marTop w:val="0"/>
          <w:marBottom w:val="0"/>
          <w:divBdr>
            <w:top w:val="none" w:sz="0" w:space="0" w:color="auto"/>
            <w:left w:val="none" w:sz="0" w:space="0" w:color="auto"/>
            <w:bottom w:val="none" w:sz="0" w:space="0" w:color="auto"/>
            <w:right w:val="none" w:sz="0" w:space="0" w:color="auto"/>
          </w:divBdr>
        </w:div>
        <w:div w:id="1594976808">
          <w:marLeft w:val="0"/>
          <w:marRight w:val="0"/>
          <w:marTop w:val="0"/>
          <w:marBottom w:val="0"/>
          <w:divBdr>
            <w:top w:val="none" w:sz="0" w:space="0" w:color="auto"/>
            <w:left w:val="none" w:sz="0" w:space="0" w:color="auto"/>
            <w:bottom w:val="none" w:sz="0" w:space="0" w:color="auto"/>
            <w:right w:val="none" w:sz="0" w:space="0" w:color="auto"/>
          </w:divBdr>
        </w:div>
      </w:divsChild>
    </w:div>
    <w:div w:id="1030494936">
      <w:bodyDiv w:val="1"/>
      <w:marLeft w:val="0"/>
      <w:marRight w:val="0"/>
      <w:marTop w:val="0"/>
      <w:marBottom w:val="0"/>
      <w:divBdr>
        <w:top w:val="none" w:sz="0" w:space="0" w:color="auto"/>
        <w:left w:val="none" w:sz="0" w:space="0" w:color="auto"/>
        <w:bottom w:val="none" w:sz="0" w:space="0" w:color="auto"/>
        <w:right w:val="none" w:sz="0" w:space="0" w:color="auto"/>
      </w:divBdr>
      <w:divsChild>
        <w:div w:id="1310407129">
          <w:marLeft w:val="0"/>
          <w:marRight w:val="0"/>
          <w:marTop w:val="0"/>
          <w:marBottom w:val="0"/>
          <w:divBdr>
            <w:top w:val="none" w:sz="0" w:space="0" w:color="auto"/>
            <w:left w:val="none" w:sz="0" w:space="0" w:color="auto"/>
            <w:bottom w:val="none" w:sz="0" w:space="0" w:color="auto"/>
            <w:right w:val="none" w:sz="0" w:space="0" w:color="auto"/>
          </w:divBdr>
        </w:div>
        <w:div w:id="1574464889">
          <w:marLeft w:val="0"/>
          <w:marRight w:val="0"/>
          <w:marTop w:val="0"/>
          <w:marBottom w:val="0"/>
          <w:divBdr>
            <w:top w:val="none" w:sz="0" w:space="0" w:color="auto"/>
            <w:left w:val="none" w:sz="0" w:space="0" w:color="auto"/>
            <w:bottom w:val="none" w:sz="0" w:space="0" w:color="auto"/>
            <w:right w:val="none" w:sz="0" w:space="0" w:color="auto"/>
          </w:divBdr>
        </w:div>
        <w:div w:id="1601982597">
          <w:marLeft w:val="0"/>
          <w:marRight w:val="0"/>
          <w:marTop w:val="0"/>
          <w:marBottom w:val="0"/>
          <w:divBdr>
            <w:top w:val="none" w:sz="0" w:space="0" w:color="auto"/>
            <w:left w:val="none" w:sz="0" w:space="0" w:color="auto"/>
            <w:bottom w:val="none" w:sz="0" w:space="0" w:color="auto"/>
            <w:right w:val="none" w:sz="0" w:space="0" w:color="auto"/>
          </w:divBdr>
        </w:div>
        <w:div w:id="280654613">
          <w:marLeft w:val="0"/>
          <w:marRight w:val="0"/>
          <w:marTop w:val="0"/>
          <w:marBottom w:val="0"/>
          <w:divBdr>
            <w:top w:val="none" w:sz="0" w:space="0" w:color="auto"/>
            <w:left w:val="none" w:sz="0" w:space="0" w:color="auto"/>
            <w:bottom w:val="none" w:sz="0" w:space="0" w:color="auto"/>
            <w:right w:val="none" w:sz="0" w:space="0" w:color="auto"/>
          </w:divBdr>
        </w:div>
        <w:div w:id="495074525">
          <w:marLeft w:val="0"/>
          <w:marRight w:val="0"/>
          <w:marTop w:val="0"/>
          <w:marBottom w:val="0"/>
          <w:divBdr>
            <w:top w:val="none" w:sz="0" w:space="0" w:color="auto"/>
            <w:left w:val="none" w:sz="0" w:space="0" w:color="auto"/>
            <w:bottom w:val="none" w:sz="0" w:space="0" w:color="auto"/>
            <w:right w:val="none" w:sz="0" w:space="0" w:color="auto"/>
          </w:divBdr>
        </w:div>
        <w:div w:id="118839537">
          <w:marLeft w:val="0"/>
          <w:marRight w:val="0"/>
          <w:marTop w:val="0"/>
          <w:marBottom w:val="0"/>
          <w:divBdr>
            <w:top w:val="none" w:sz="0" w:space="0" w:color="auto"/>
            <w:left w:val="none" w:sz="0" w:space="0" w:color="auto"/>
            <w:bottom w:val="none" w:sz="0" w:space="0" w:color="auto"/>
            <w:right w:val="none" w:sz="0" w:space="0" w:color="auto"/>
          </w:divBdr>
        </w:div>
        <w:div w:id="1215194823">
          <w:marLeft w:val="0"/>
          <w:marRight w:val="0"/>
          <w:marTop w:val="0"/>
          <w:marBottom w:val="0"/>
          <w:divBdr>
            <w:top w:val="none" w:sz="0" w:space="0" w:color="auto"/>
            <w:left w:val="none" w:sz="0" w:space="0" w:color="auto"/>
            <w:bottom w:val="none" w:sz="0" w:space="0" w:color="auto"/>
            <w:right w:val="none" w:sz="0" w:space="0" w:color="auto"/>
          </w:divBdr>
        </w:div>
        <w:div w:id="3828046">
          <w:marLeft w:val="0"/>
          <w:marRight w:val="0"/>
          <w:marTop w:val="0"/>
          <w:marBottom w:val="0"/>
          <w:divBdr>
            <w:top w:val="none" w:sz="0" w:space="0" w:color="auto"/>
            <w:left w:val="none" w:sz="0" w:space="0" w:color="auto"/>
            <w:bottom w:val="none" w:sz="0" w:space="0" w:color="auto"/>
            <w:right w:val="none" w:sz="0" w:space="0" w:color="auto"/>
          </w:divBdr>
        </w:div>
        <w:div w:id="15235715">
          <w:marLeft w:val="0"/>
          <w:marRight w:val="0"/>
          <w:marTop w:val="0"/>
          <w:marBottom w:val="0"/>
          <w:divBdr>
            <w:top w:val="none" w:sz="0" w:space="0" w:color="auto"/>
            <w:left w:val="none" w:sz="0" w:space="0" w:color="auto"/>
            <w:bottom w:val="none" w:sz="0" w:space="0" w:color="auto"/>
            <w:right w:val="none" w:sz="0" w:space="0" w:color="auto"/>
          </w:divBdr>
        </w:div>
        <w:div w:id="623387273">
          <w:marLeft w:val="0"/>
          <w:marRight w:val="0"/>
          <w:marTop w:val="0"/>
          <w:marBottom w:val="0"/>
          <w:divBdr>
            <w:top w:val="none" w:sz="0" w:space="0" w:color="auto"/>
            <w:left w:val="none" w:sz="0" w:space="0" w:color="auto"/>
            <w:bottom w:val="none" w:sz="0" w:space="0" w:color="auto"/>
            <w:right w:val="none" w:sz="0" w:space="0" w:color="auto"/>
          </w:divBdr>
        </w:div>
        <w:div w:id="2137989447">
          <w:marLeft w:val="0"/>
          <w:marRight w:val="0"/>
          <w:marTop w:val="0"/>
          <w:marBottom w:val="0"/>
          <w:divBdr>
            <w:top w:val="none" w:sz="0" w:space="0" w:color="auto"/>
            <w:left w:val="none" w:sz="0" w:space="0" w:color="auto"/>
            <w:bottom w:val="none" w:sz="0" w:space="0" w:color="auto"/>
            <w:right w:val="none" w:sz="0" w:space="0" w:color="auto"/>
          </w:divBdr>
        </w:div>
        <w:div w:id="763957923">
          <w:marLeft w:val="0"/>
          <w:marRight w:val="0"/>
          <w:marTop w:val="0"/>
          <w:marBottom w:val="0"/>
          <w:divBdr>
            <w:top w:val="none" w:sz="0" w:space="0" w:color="auto"/>
            <w:left w:val="none" w:sz="0" w:space="0" w:color="auto"/>
            <w:bottom w:val="none" w:sz="0" w:space="0" w:color="auto"/>
            <w:right w:val="none" w:sz="0" w:space="0" w:color="auto"/>
          </w:divBdr>
        </w:div>
        <w:div w:id="1911500473">
          <w:marLeft w:val="0"/>
          <w:marRight w:val="0"/>
          <w:marTop w:val="0"/>
          <w:marBottom w:val="0"/>
          <w:divBdr>
            <w:top w:val="none" w:sz="0" w:space="0" w:color="auto"/>
            <w:left w:val="none" w:sz="0" w:space="0" w:color="auto"/>
            <w:bottom w:val="none" w:sz="0" w:space="0" w:color="auto"/>
            <w:right w:val="none" w:sz="0" w:space="0" w:color="auto"/>
          </w:divBdr>
        </w:div>
        <w:div w:id="335158664">
          <w:marLeft w:val="0"/>
          <w:marRight w:val="0"/>
          <w:marTop w:val="0"/>
          <w:marBottom w:val="0"/>
          <w:divBdr>
            <w:top w:val="none" w:sz="0" w:space="0" w:color="auto"/>
            <w:left w:val="none" w:sz="0" w:space="0" w:color="auto"/>
            <w:bottom w:val="none" w:sz="0" w:space="0" w:color="auto"/>
            <w:right w:val="none" w:sz="0" w:space="0" w:color="auto"/>
          </w:divBdr>
        </w:div>
        <w:div w:id="211968589">
          <w:marLeft w:val="0"/>
          <w:marRight w:val="0"/>
          <w:marTop w:val="0"/>
          <w:marBottom w:val="0"/>
          <w:divBdr>
            <w:top w:val="none" w:sz="0" w:space="0" w:color="auto"/>
            <w:left w:val="none" w:sz="0" w:space="0" w:color="auto"/>
            <w:bottom w:val="none" w:sz="0" w:space="0" w:color="auto"/>
            <w:right w:val="none" w:sz="0" w:space="0" w:color="auto"/>
          </w:divBdr>
        </w:div>
        <w:div w:id="1425371139">
          <w:marLeft w:val="0"/>
          <w:marRight w:val="0"/>
          <w:marTop w:val="0"/>
          <w:marBottom w:val="0"/>
          <w:divBdr>
            <w:top w:val="none" w:sz="0" w:space="0" w:color="auto"/>
            <w:left w:val="none" w:sz="0" w:space="0" w:color="auto"/>
            <w:bottom w:val="none" w:sz="0" w:space="0" w:color="auto"/>
            <w:right w:val="none" w:sz="0" w:space="0" w:color="auto"/>
          </w:divBdr>
        </w:div>
      </w:divsChild>
    </w:div>
    <w:div w:id="1345667165">
      <w:bodyDiv w:val="1"/>
      <w:marLeft w:val="0"/>
      <w:marRight w:val="0"/>
      <w:marTop w:val="0"/>
      <w:marBottom w:val="0"/>
      <w:divBdr>
        <w:top w:val="none" w:sz="0" w:space="0" w:color="auto"/>
        <w:left w:val="none" w:sz="0" w:space="0" w:color="auto"/>
        <w:bottom w:val="none" w:sz="0" w:space="0" w:color="auto"/>
        <w:right w:val="none" w:sz="0" w:space="0" w:color="auto"/>
      </w:divBdr>
    </w:div>
    <w:div w:id="1458065598">
      <w:bodyDiv w:val="1"/>
      <w:marLeft w:val="0"/>
      <w:marRight w:val="0"/>
      <w:marTop w:val="0"/>
      <w:marBottom w:val="0"/>
      <w:divBdr>
        <w:top w:val="none" w:sz="0" w:space="0" w:color="auto"/>
        <w:left w:val="none" w:sz="0" w:space="0" w:color="auto"/>
        <w:bottom w:val="none" w:sz="0" w:space="0" w:color="auto"/>
        <w:right w:val="none" w:sz="0" w:space="0" w:color="auto"/>
      </w:divBdr>
    </w:div>
    <w:div w:id="1492867747">
      <w:bodyDiv w:val="1"/>
      <w:marLeft w:val="0"/>
      <w:marRight w:val="0"/>
      <w:marTop w:val="0"/>
      <w:marBottom w:val="0"/>
      <w:divBdr>
        <w:top w:val="none" w:sz="0" w:space="0" w:color="auto"/>
        <w:left w:val="none" w:sz="0" w:space="0" w:color="auto"/>
        <w:bottom w:val="none" w:sz="0" w:space="0" w:color="auto"/>
        <w:right w:val="none" w:sz="0" w:space="0" w:color="auto"/>
      </w:divBdr>
    </w:div>
    <w:div w:id="1735471457">
      <w:bodyDiv w:val="1"/>
      <w:marLeft w:val="0"/>
      <w:marRight w:val="0"/>
      <w:marTop w:val="0"/>
      <w:marBottom w:val="0"/>
      <w:divBdr>
        <w:top w:val="none" w:sz="0" w:space="0" w:color="auto"/>
        <w:left w:val="none" w:sz="0" w:space="0" w:color="auto"/>
        <w:bottom w:val="none" w:sz="0" w:space="0" w:color="auto"/>
        <w:right w:val="none" w:sz="0" w:space="0" w:color="auto"/>
      </w:divBdr>
    </w:div>
    <w:div w:id="1883394307">
      <w:bodyDiv w:val="1"/>
      <w:marLeft w:val="0"/>
      <w:marRight w:val="0"/>
      <w:marTop w:val="0"/>
      <w:marBottom w:val="0"/>
      <w:divBdr>
        <w:top w:val="none" w:sz="0" w:space="0" w:color="auto"/>
        <w:left w:val="none" w:sz="0" w:space="0" w:color="auto"/>
        <w:bottom w:val="none" w:sz="0" w:space="0" w:color="auto"/>
        <w:right w:val="none" w:sz="0" w:space="0" w:color="auto"/>
      </w:divBdr>
    </w:div>
    <w:div w:id="1987470154">
      <w:bodyDiv w:val="1"/>
      <w:marLeft w:val="0"/>
      <w:marRight w:val="0"/>
      <w:marTop w:val="0"/>
      <w:marBottom w:val="0"/>
      <w:divBdr>
        <w:top w:val="none" w:sz="0" w:space="0" w:color="auto"/>
        <w:left w:val="none" w:sz="0" w:space="0" w:color="auto"/>
        <w:bottom w:val="none" w:sz="0" w:space="0" w:color="auto"/>
        <w:right w:val="none" w:sz="0" w:space="0" w:color="auto"/>
      </w:divBdr>
    </w:div>
    <w:div w:id="2026665885">
      <w:bodyDiv w:val="1"/>
      <w:marLeft w:val="0"/>
      <w:marRight w:val="0"/>
      <w:marTop w:val="0"/>
      <w:marBottom w:val="0"/>
      <w:divBdr>
        <w:top w:val="none" w:sz="0" w:space="0" w:color="auto"/>
        <w:left w:val="none" w:sz="0" w:space="0" w:color="auto"/>
        <w:bottom w:val="none" w:sz="0" w:space="0" w:color="auto"/>
        <w:right w:val="none" w:sz="0" w:space="0" w:color="auto"/>
      </w:divBdr>
      <w:divsChild>
        <w:div w:id="1010454080">
          <w:marLeft w:val="0"/>
          <w:marRight w:val="0"/>
          <w:marTop w:val="0"/>
          <w:marBottom w:val="0"/>
          <w:divBdr>
            <w:top w:val="none" w:sz="0" w:space="0" w:color="auto"/>
            <w:left w:val="none" w:sz="0" w:space="0" w:color="auto"/>
            <w:bottom w:val="none" w:sz="0" w:space="0" w:color="auto"/>
            <w:right w:val="none" w:sz="0" w:space="0" w:color="auto"/>
          </w:divBdr>
        </w:div>
        <w:div w:id="213393121">
          <w:marLeft w:val="0"/>
          <w:marRight w:val="0"/>
          <w:marTop w:val="0"/>
          <w:marBottom w:val="0"/>
          <w:divBdr>
            <w:top w:val="none" w:sz="0" w:space="0" w:color="auto"/>
            <w:left w:val="none" w:sz="0" w:space="0" w:color="auto"/>
            <w:bottom w:val="none" w:sz="0" w:space="0" w:color="auto"/>
            <w:right w:val="none" w:sz="0" w:space="0" w:color="auto"/>
          </w:divBdr>
        </w:div>
        <w:div w:id="594361311">
          <w:marLeft w:val="0"/>
          <w:marRight w:val="0"/>
          <w:marTop w:val="0"/>
          <w:marBottom w:val="0"/>
          <w:divBdr>
            <w:top w:val="none" w:sz="0" w:space="0" w:color="auto"/>
            <w:left w:val="none" w:sz="0" w:space="0" w:color="auto"/>
            <w:bottom w:val="none" w:sz="0" w:space="0" w:color="auto"/>
            <w:right w:val="none" w:sz="0" w:space="0" w:color="auto"/>
          </w:divBdr>
        </w:div>
        <w:div w:id="1832942267">
          <w:marLeft w:val="0"/>
          <w:marRight w:val="0"/>
          <w:marTop w:val="0"/>
          <w:marBottom w:val="0"/>
          <w:divBdr>
            <w:top w:val="none" w:sz="0" w:space="0" w:color="auto"/>
            <w:left w:val="none" w:sz="0" w:space="0" w:color="auto"/>
            <w:bottom w:val="none" w:sz="0" w:space="0" w:color="auto"/>
            <w:right w:val="none" w:sz="0" w:space="0" w:color="auto"/>
          </w:divBdr>
        </w:div>
        <w:div w:id="325133080">
          <w:marLeft w:val="0"/>
          <w:marRight w:val="0"/>
          <w:marTop w:val="0"/>
          <w:marBottom w:val="0"/>
          <w:divBdr>
            <w:top w:val="none" w:sz="0" w:space="0" w:color="auto"/>
            <w:left w:val="none" w:sz="0" w:space="0" w:color="auto"/>
            <w:bottom w:val="none" w:sz="0" w:space="0" w:color="auto"/>
            <w:right w:val="none" w:sz="0" w:space="0" w:color="auto"/>
          </w:divBdr>
        </w:div>
        <w:div w:id="1703090467">
          <w:marLeft w:val="0"/>
          <w:marRight w:val="0"/>
          <w:marTop w:val="0"/>
          <w:marBottom w:val="0"/>
          <w:divBdr>
            <w:top w:val="none" w:sz="0" w:space="0" w:color="auto"/>
            <w:left w:val="none" w:sz="0" w:space="0" w:color="auto"/>
            <w:bottom w:val="none" w:sz="0" w:space="0" w:color="auto"/>
            <w:right w:val="none" w:sz="0" w:space="0" w:color="auto"/>
          </w:divBdr>
        </w:div>
        <w:div w:id="1839416814">
          <w:marLeft w:val="0"/>
          <w:marRight w:val="0"/>
          <w:marTop w:val="0"/>
          <w:marBottom w:val="0"/>
          <w:divBdr>
            <w:top w:val="none" w:sz="0" w:space="0" w:color="auto"/>
            <w:left w:val="none" w:sz="0" w:space="0" w:color="auto"/>
            <w:bottom w:val="none" w:sz="0" w:space="0" w:color="auto"/>
            <w:right w:val="none" w:sz="0" w:space="0" w:color="auto"/>
          </w:divBdr>
        </w:div>
        <w:div w:id="1226796179">
          <w:marLeft w:val="0"/>
          <w:marRight w:val="0"/>
          <w:marTop w:val="0"/>
          <w:marBottom w:val="0"/>
          <w:divBdr>
            <w:top w:val="none" w:sz="0" w:space="0" w:color="auto"/>
            <w:left w:val="none" w:sz="0" w:space="0" w:color="auto"/>
            <w:bottom w:val="none" w:sz="0" w:space="0" w:color="auto"/>
            <w:right w:val="none" w:sz="0" w:space="0" w:color="auto"/>
          </w:divBdr>
        </w:div>
        <w:div w:id="1622153882">
          <w:marLeft w:val="0"/>
          <w:marRight w:val="0"/>
          <w:marTop w:val="0"/>
          <w:marBottom w:val="0"/>
          <w:divBdr>
            <w:top w:val="none" w:sz="0" w:space="0" w:color="auto"/>
            <w:left w:val="none" w:sz="0" w:space="0" w:color="auto"/>
            <w:bottom w:val="none" w:sz="0" w:space="0" w:color="auto"/>
            <w:right w:val="none" w:sz="0" w:space="0" w:color="auto"/>
          </w:divBdr>
        </w:div>
        <w:div w:id="380985051">
          <w:marLeft w:val="0"/>
          <w:marRight w:val="0"/>
          <w:marTop w:val="0"/>
          <w:marBottom w:val="0"/>
          <w:divBdr>
            <w:top w:val="none" w:sz="0" w:space="0" w:color="auto"/>
            <w:left w:val="none" w:sz="0" w:space="0" w:color="auto"/>
            <w:bottom w:val="none" w:sz="0" w:space="0" w:color="auto"/>
            <w:right w:val="none" w:sz="0" w:space="0" w:color="auto"/>
          </w:divBdr>
        </w:div>
        <w:div w:id="664557204">
          <w:marLeft w:val="0"/>
          <w:marRight w:val="0"/>
          <w:marTop w:val="0"/>
          <w:marBottom w:val="0"/>
          <w:divBdr>
            <w:top w:val="none" w:sz="0" w:space="0" w:color="auto"/>
            <w:left w:val="none" w:sz="0" w:space="0" w:color="auto"/>
            <w:bottom w:val="none" w:sz="0" w:space="0" w:color="auto"/>
            <w:right w:val="none" w:sz="0" w:space="0" w:color="auto"/>
          </w:divBdr>
        </w:div>
        <w:div w:id="522325358">
          <w:marLeft w:val="0"/>
          <w:marRight w:val="0"/>
          <w:marTop w:val="0"/>
          <w:marBottom w:val="0"/>
          <w:divBdr>
            <w:top w:val="none" w:sz="0" w:space="0" w:color="auto"/>
            <w:left w:val="none" w:sz="0" w:space="0" w:color="auto"/>
            <w:bottom w:val="none" w:sz="0" w:space="0" w:color="auto"/>
            <w:right w:val="none" w:sz="0" w:space="0" w:color="auto"/>
          </w:divBdr>
        </w:div>
        <w:div w:id="783184501">
          <w:marLeft w:val="0"/>
          <w:marRight w:val="0"/>
          <w:marTop w:val="0"/>
          <w:marBottom w:val="0"/>
          <w:divBdr>
            <w:top w:val="none" w:sz="0" w:space="0" w:color="auto"/>
            <w:left w:val="none" w:sz="0" w:space="0" w:color="auto"/>
            <w:bottom w:val="none" w:sz="0" w:space="0" w:color="auto"/>
            <w:right w:val="none" w:sz="0" w:space="0" w:color="auto"/>
          </w:divBdr>
        </w:div>
        <w:div w:id="560218762">
          <w:marLeft w:val="0"/>
          <w:marRight w:val="0"/>
          <w:marTop w:val="0"/>
          <w:marBottom w:val="0"/>
          <w:divBdr>
            <w:top w:val="none" w:sz="0" w:space="0" w:color="auto"/>
            <w:left w:val="none" w:sz="0" w:space="0" w:color="auto"/>
            <w:bottom w:val="none" w:sz="0" w:space="0" w:color="auto"/>
            <w:right w:val="none" w:sz="0" w:space="0" w:color="auto"/>
          </w:divBdr>
        </w:div>
        <w:div w:id="1324553407">
          <w:marLeft w:val="0"/>
          <w:marRight w:val="0"/>
          <w:marTop w:val="0"/>
          <w:marBottom w:val="0"/>
          <w:divBdr>
            <w:top w:val="none" w:sz="0" w:space="0" w:color="auto"/>
            <w:left w:val="none" w:sz="0" w:space="0" w:color="auto"/>
            <w:bottom w:val="none" w:sz="0" w:space="0" w:color="auto"/>
            <w:right w:val="none" w:sz="0" w:space="0" w:color="auto"/>
          </w:divBdr>
        </w:div>
        <w:div w:id="177158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zo-space.com" TargetMode="External"/><Relationship Id="rId4" Type="http://schemas.openxmlformats.org/officeDocument/2006/relationships/settings" Target="settings.xml"/><Relationship Id="rId9" Type="http://schemas.openxmlformats.org/officeDocument/2006/relationships/hyperlink" Target="http://www.space-exploration-maste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80743-5F5F-49EB-ACDC-A4A91536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5516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Space Agency</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Klemm</dc:creator>
  <cp:lastModifiedBy>Regine Heue</cp:lastModifiedBy>
  <cp:revision>2</cp:revision>
  <cp:lastPrinted>2017-11-14T14:51:00Z</cp:lastPrinted>
  <dcterms:created xsi:type="dcterms:W3CDTF">2018-10-31T10:43:00Z</dcterms:created>
  <dcterms:modified xsi:type="dcterms:W3CDTF">2018-10-31T10:43:00Z</dcterms:modified>
</cp:coreProperties>
</file>